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eastAsia="x-none"/>
        </w:rPr>
      </w:pPr>
      <w:r w:rsidRPr="00223DC9">
        <w:rPr>
          <w:noProof/>
          <w:sz w:val="28"/>
          <w:szCs w:val="28"/>
        </w:rPr>
        <w:drawing>
          <wp:inline distT="0" distB="0" distL="0" distR="0" wp14:anchorId="6B39C610" wp14:editId="227040C3">
            <wp:extent cx="474345" cy="548640"/>
            <wp:effectExtent l="0" t="0" r="1905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223DC9">
        <w:rPr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43643C" w:rsidRPr="00223DC9" w:rsidRDefault="00264238" w:rsidP="0043643C">
      <w:pPr>
        <w:ind w:right="175"/>
        <w:jc w:val="center"/>
        <w:rPr>
          <w:b/>
          <w:sz w:val="28"/>
          <w:szCs w:val="28"/>
          <w:lang w:val="x-none" w:eastAsia="x-none"/>
        </w:rPr>
      </w:pPr>
      <w:r>
        <w:rPr>
          <w:b/>
          <w:sz w:val="28"/>
          <w:szCs w:val="28"/>
          <w:lang w:val="x-none" w:eastAsia="x-none"/>
        </w:rPr>
        <w:t>СОВЕТСКОГО</w:t>
      </w:r>
      <w:r w:rsidR="0043643C" w:rsidRPr="00223DC9">
        <w:rPr>
          <w:b/>
          <w:sz w:val="28"/>
          <w:szCs w:val="28"/>
          <w:lang w:val="x-none" w:eastAsia="x-none"/>
        </w:rPr>
        <w:t xml:space="preserve"> РАЙОНА ГОРОДА РОСТОВА-НА-ДОНУ</w:t>
      </w:r>
    </w:p>
    <w:p w:rsidR="0043643C" w:rsidRPr="00223DC9" w:rsidRDefault="0043643C" w:rsidP="0043643C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43643C" w:rsidRPr="00223DC9" w:rsidRDefault="0043643C" w:rsidP="0043643C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43643C" w:rsidRPr="00223DC9" w:rsidRDefault="0043643C" w:rsidP="0043643C">
      <w:pPr>
        <w:keepNext/>
        <w:ind w:right="175"/>
        <w:jc w:val="center"/>
        <w:outlineLvl w:val="1"/>
        <w:rPr>
          <w:b/>
          <w:i/>
          <w:spacing w:val="20"/>
          <w:sz w:val="28"/>
          <w:szCs w:val="28"/>
        </w:rPr>
      </w:pPr>
      <w:r w:rsidRPr="00223DC9">
        <w:rPr>
          <w:b/>
          <w:spacing w:val="20"/>
          <w:sz w:val="28"/>
          <w:szCs w:val="28"/>
        </w:rPr>
        <w:t>ПОСТАНОВЛЕНИЕ</w:t>
      </w:r>
      <w:r w:rsidRPr="00223DC9">
        <w:rPr>
          <w:b/>
          <w:i/>
          <w:spacing w:val="20"/>
          <w:sz w:val="28"/>
          <w:szCs w:val="28"/>
        </w:rPr>
        <w:t xml:space="preserve"> </w:t>
      </w:r>
    </w:p>
    <w:p w:rsidR="0043643C" w:rsidRPr="00223DC9" w:rsidRDefault="0043643C" w:rsidP="0043643C">
      <w:pPr>
        <w:ind w:right="175"/>
        <w:jc w:val="center"/>
        <w:rPr>
          <w:b/>
          <w:spacing w:val="20"/>
          <w:sz w:val="28"/>
          <w:szCs w:val="28"/>
          <w:lang w:val="x-none" w:eastAsia="x-none"/>
        </w:rPr>
      </w:pPr>
    </w:p>
    <w:p w:rsidR="0043643C" w:rsidRPr="00223DC9" w:rsidRDefault="00DE5C87" w:rsidP="0043643C">
      <w:pPr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="0043643C">
        <w:rPr>
          <w:sz w:val="28"/>
          <w:szCs w:val="28"/>
        </w:rPr>
        <w:t xml:space="preserve"> </w:t>
      </w:r>
      <w:r w:rsidR="006303EA">
        <w:rPr>
          <w:sz w:val="28"/>
          <w:szCs w:val="28"/>
        </w:rPr>
        <w:t>я</w:t>
      </w:r>
      <w:r>
        <w:rPr>
          <w:sz w:val="28"/>
          <w:szCs w:val="28"/>
        </w:rPr>
        <w:t>нваря</w:t>
      </w:r>
      <w:r w:rsidR="0043643C" w:rsidRPr="00223DC9">
        <w:rPr>
          <w:sz w:val="28"/>
          <w:szCs w:val="28"/>
        </w:rPr>
        <w:t xml:space="preserve"> 202</w:t>
      </w:r>
      <w:r>
        <w:rPr>
          <w:sz w:val="28"/>
          <w:szCs w:val="28"/>
        </w:rPr>
        <w:t>1</w:t>
      </w:r>
      <w:r w:rsidR="0043643C">
        <w:rPr>
          <w:sz w:val="28"/>
          <w:szCs w:val="28"/>
        </w:rPr>
        <w:t xml:space="preserve"> </w:t>
      </w:r>
      <w:r w:rsidR="0043643C" w:rsidRPr="00223DC9">
        <w:rPr>
          <w:sz w:val="28"/>
          <w:szCs w:val="28"/>
        </w:rPr>
        <w:t xml:space="preserve">г.                                                           </w:t>
      </w:r>
      <w:r w:rsidR="0043643C" w:rsidRPr="00223DC9">
        <w:rPr>
          <w:sz w:val="28"/>
          <w:szCs w:val="28"/>
        </w:rPr>
        <w:tab/>
      </w:r>
      <w:r w:rsidR="0043643C" w:rsidRPr="00223DC9">
        <w:rPr>
          <w:sz w:val="28"/>
          <w:szCs w:val="28"/>
        </w:rPr>
        <w:tab/>
        <w:t xml:space="preserve">  </w:t>
      </w:r>
      <w:r w:rsidR="0043643C" w:rsidRPr="00223DC9">
        <w:rPr>
          <w:sz w:val="28"/>
          <w:szCs w:val="28"/>
        </w:rPr>
        <w:tab/>
        <w:t xml:space="preserve">   № </w:t>
      </w:r>
      <w:r w:rsidR="00264238">
        <w:rPr>
          <w:sz w:val="28"/>
          <w:szCs w:val="28"/>
        </w:rPr>
        <w:t>157-2</w:t>
      </w:r>
    </w:p>
    <w:p w:rsidR="0043643C" w:rsidRPr="00223DC9" w:rsidRDefault="0043643C" w:rsidP="0043643C">
      <w:pPr>
        <w:ind w:right="175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223DC9">
        <w:rPr>
          <w:sz w:val="28"/>
          <w:szCs w:val="28"/>
        </w:rPr>
        <w:t>Ростов-на-Дону</w:t>
      </w:r>
    </w:p>
    <w:p w:rsidR="0043643C" w:rsidRDefault="0043643C" w:rsidP="0043643C">
      <w:pPr>
        <w:ind w:left="1416" w:right="175" w:firstLine="708"/>
        <w:jc w:val="both"/>
        <w:rPr>
          <w:b/>
          <w:bCs/>
          <w:sz w:val="28"/>
        </w:rPr>
      </w:pPr>
      <w:r w:rsidRPr="00223DC9">
        <w:rPr>
          <w:sz w:val="28"/>
          <w:szCs w:val="28"/>
        </w:rPr>
        <w:tab/>
      </w:r>
    </w:p>
    <w:tbl>
      <w:tblPr>
        <w:tblStyle w:val="a9"/>
        <w:tblW w:w="0" w:type="auto"/>
        <w:jc w:val="center"/>
        <w:tblInd w:w="15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12"/>
      </w:tblGrid>
      <w:tr w:rsidR="00635F82" w:rsidTr="00635F82">
        <w:trPr>
          <w:jc w:val="center"/>
        </w:trPr>
        <w:tc>
          <w:tcPr>
            <w:tcW w:w="6912" w:type="dxa"/>
          </w:tcPr>
          <w:p w:rsidR="00635F82" w:rsidRPr="00635F82" w:rsidRDefault="00635F82" w:rsidP="00635F82">
            <w:pPr>
              <w:pStyle w:val="a8"/>
              <w:jc w:val="both"/>
              <w:rPr>
                <w:b/>
                <w:sz w:val="28"/>
                <w:szCs w:val="28"/>
              </w:rPr>
            </w:pPr>
            <w:r w:rsidRPr="00635F82">
              <w:rPr>
                <w:b/>
                <w:sz w:val="28"/>
                <w:szCs w:val="28"/>
              </w:rPr>
              <w:t>Об утверждении планов и программ обучения членов участковых избирательных комиссий,  резерва составов участковых избирательных комиссий на 2021 год</w:t>
            </w:r>
          </w:p>
          <w:p w:rsidR="00635F82" w:rsidRPr="00635F82" w:rsidRDefault="00635F82" w:rsidP="00635F82">
            <w:pPr>
              <w:pStyle w:val="a8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635F82" w:rsidRDefault="00635F82" w:rsidP="00E301E1">
      <w:pPr>
        <w:suppressAutoHyphens/>
        <w:ind w:left="1560" w:right="2305"/>
        <w:jc w:val="both"/>
        <w:rPr>
          <w:b/>
          <w:bCs/>
          <w:sz w:val="28"/>
        </w:rPr>
      </w:pPr>
    </w:p>
    <w:p w:rsidR="00E301E1" w:rsidRPr="00E301E1" w:rsidRDefault="00E301E1" w:rsidP="00E301E1">
      <w:pPr>
        <w:ind w:right="175" w:firstLine="708"/>
        <w:jc w:val="both"/>
        <w:rPr>
          <w:sz w:val="28"/>
          <w:szCs w:val="28"/>
        </w:rPr>
      </w:pPr>
      <w:r w:rsidRPr="00E301E1">
        <w:rPr>
          <w:szCs w:val="28"/>
        </w:rPr>
        <w:t xml:space="preserve">    </w:t>
      </w:r>
      <w:r w:rsidRPr="00E301E1">
        <w:rPr>
          <w:sz w:val="28"/>
        </w:rPr>
        <w:t>Н</w:t>
      </w:r>
      <w:r w:rsidRPr="00E301E1">
        <w:rPr>
          <w:sz w:val="28"/>
          <w:szCs w:val="28"/>
        </w:rPr>
        <w:t>а основании п</w:t>
      </w:r>
      <w:r w:rsidR="00264238">
        <w:rPr>
          <w:sz w:val="28"/>
          <w:szCs w:val="28"/>
        </w:rPr>
        <w:t xml:space="preserve">одпунктов «е», </w:t>
      </w:r>
      <w:r w:rsidRPr="00E301E1">
        <w:rPr>
          <w:sz w:val="28"/>
          <w:szCs w:val="28"/>
        </w:rPr>
        <w:t>«и» п</w:t>
      </w:r>
      <w:r w:rsidR="00264238">
        <w:rPr>
          <w:sz w:val="28"/>
          <w:szCs w:val="28"/>
        </w:rPr>
        <w:t xml:space="preserve">ункта </w:t>
      </w:r>
      <w:r w:rsidRPr="00E301E1">
        <w:rPr>
          <w:sz w:val="28"/>
          <w:szCs w:val="28"/>
        </w:rPr>
        <w:t>9 статьи 26 Федерального закона</w:t>
      </w:r>
      <w:r w:rsidR="00264238">
        <w:rPr>
          <w:sz w:val="28"/>
          <w:szCs w:val="28"/>
        </w:rPr>
        <w:t xml:space="preserve"> </w:t>
      </w:r>
      <w:r w:rsidRPr="00E301E1">
        <w:rPr>
          <w:sz w:val="28"/>
          <w:szCs w:val="28"/>
        </w:rPr>
        <w:t>от 12.06.2002 № 67-ФЗ «Об основных гарантиях избирательных прав</w:t>
      </w:r>
      <w:r w:rsidR="00264238">
        <w:rPr>
          <w:sz w:val="28"/>
          <w:szCs w:val="28"/>
        </w:rPr>
        <w:t xml:space="preserve"> </w:t>
      </w:r>
      <w:r w:rsidRPr="00E301E1">
        <w:rPr>
          <w:sz w:val="28"/>
          <w:szCs w:val="28"/>
        </w:rPr>
        <w:t>и права на участие в референдуме граждан Российской Федерации»,</w:t>
      </w:r>
      <w:r w:rsidR="00124D0C" w:rsidRPr="00124D0C">
        <w:rPr>
          <w:sz w:val="28"/>
          <w:szCs w:val="28"/>
        </w:rPr>
        <w:t xml:space="preserve"> </w:t>
      </w:r>
      <w:r w:rsidR="00124D0C">
        <w:rPr>
          <w:sz w:val="28"/>
          <w:szCs w:val="28"/>
        </w:rPr>
        <w:t>в</w:t>
      </w:r>
      <w:r w:rsidR="00124D0C" w:rsidRPr="00124D0C">
        <w:rPr>
          <w:sz w:val="28"/>
          <w:szCs w:val="28"/>
        </w:rPr>
        <w:t xml:space="preserve"> соответствии с распоряжением Председателя Избирательной комиссии </w:t>
      </w:r>
      <w:r w:rsidR="009625A5">
        <w:rPr>
          <w:sz w:val="28"/>
          <w:szCs w:val="28"/>
        </w:rPr>
        <w:t>ростовской области</w:t>
      </w:r>
      <w:r w:rsidR="00124D0C" w:rsidRPr="00124D0C">
        <w:rPr>
          <w:sz w:val="28"/>
          <w:szCs w:val="28"/>
        </w:rPr>
        <w:t xml:space="preserve"> от 07.12.2017 № 138-р «О </w:t>
      </w:r>
      <w:proofErr w:type="gramStart"/>
      <w:r w:rsidR="00124D0C" w:rsidRPr="00124D0C">
        <w:rPr>
          <w:sz w:val="28"/>
          <w:szCs w:val="28"/>
        </w:rPr>
        <w:t>Положении</w:t>
      </w:r>
      <w:proofErr w:type="gramEnd"/>
      <w:r w:rsidR="00124D0C" w:rsidRPr="00124D0C">
        <w:rPr>
          <w:sz w:val="28"/>
          <w:szCs w:val="28"/>
        </w:rPr>
        <w:t xml:space="preserve"> об учебном центре Избирательной комиссии Ростовской области по обучению кадров избирательных комиссий и других участников избирательного (</w:t>
      </w:r>
      <w:proofErr w:type="spellStart"/>
      <w:r w:rsidR="00124D0C" w:rsidRPr="00124D0C">
        <w:rPr>
          <w:sz w:val="28"/>
          <w:szCs w:val="28"/>
        </w:rPr>
        <w:t>референдумного</w:t>
      </w:r>
      <w:proofErr w:type="spellEnd"/>
      <w:r w:rsidR="00124D0C" w:rsidRPr="00124D0C">
        <w:rPr>
          <w:sz w:val="28"/>
          <w:szCs w:val="28"/>
        </w:rPr>
        <w:t>) процесса»</w:t>
      </w:r>
      <w:r w:rsidR="009625A5">
        <w:rPr>
          <w:sz w:val="28"/>
          <w:szCs w:val="28"/>
        </w:rPr>
        <w:t>, постановления Территориальной избирательной комиссии Советского района города Ростова-на-Дону от 10.02.2020 № 107-10</w:t>
      </w:r>
      <w:r w:rsidR="009625A5" w:rsidRPr="009625A5">
        <w:t xml:space="preserve"> </w:t>
      </w:r>
      <w:r w:rsidR="009625A5">
        <w:t>«</w:t>
      </w:r>
      <w:r w:rsidR="009625A5" w:rsidRPr="009625A5">
        <w:rPr>
          <w:sz w:val="28"/>
          <w:szCs w:val="28"/>
        </w:rPr>
        <w:t>Об учебном кабинете Территориальной избирательной комиссии Советского района города Ростова-на-Дону по обучению кадров избирательных комиссий и других участников избирательного (</w:t>
      </w:r>
      <w:proofErr w:type="spellStart"/>
      <w:r w:rsidR="009625A5" w:rsidRPr="009625A5">
        <w:rPr>
          <w:sz w:val="28"/>
          <w:szCs w:val="28"/>
        </w:rPr>
        <w:t>референдумного</w:t>
      </w:r>
      <w:proofErr w:type="spellEnd"/>
      <w:r w:rsidR="009625A5" w:rsidRPr="009625A5">
        <w:rPr>
          <w:sz w:val="28"/>
          <w:szCs w:val="28"/>
        </w:rPr>
        <w:t>) процесс</w:t>
      </w:r>
      <w:r w:rsidR="009625A5">
        <w:rPr>
          <w:sz w:val="28"/>
          <w:szCs w:val="28"/>
        </w:rPr>
        <w:t>а»,</w:t>
      </w:r>
    </w:p>
    <w:p w:rsidR="00E301E1" w:rsidRPr="00E301E1" w:rsidRDefault="00E301E1" w:rsidP="00E301E1">
      <w:pPr>
        <w:suppressAutoHyphens/>
        <w:ind w:firstLine="709"/>
        <w:jc w:val="both"/>
        <w:rPr>
          <w:sz w:val="24"/>
        </w:rPr>
      </w:pPr>
    </w:p>
    <w:p w:rsidR="00E301E1" w:rsidRPr="00E301E1" w:rsidRDefault="00E301E1" w:rsidP="00E301E1">
      <w:pPr>
        <w:suppressAutoHyphens/>
        <w:ind w:right="175"/>
        <w:jc w:val="center"/>
        <w:rPr>
          <w:sz w:val="28"/>
          <w:szCs w:val="28"/>
        </w:rPr>
      </w:pPr>
      <w:r w:rsidRPr="00E301E1">
        <w:rPr>
          <w:sz w:val="28"/>
          <w:szCs w:val="28"/>
        </w:rPr>
        <w:t xml:space="preserve">Территориальная избирательная комиссия </w:t>
      </w:r>
      <w:r w:rsidR="00264238">
        <w:rPr>
          <w:sz w:val="28"/>
          <w:szCs w:val="28"/>
        </w:rPr>
        <w:t>Советского</w:t>
      </w:r>
      <w:r w:rsidRPr="00E301E1">
        <w:rPr>
          <w:sz w:val="28"/>
          <w:szCs w:val="28"/>
        </w:rPr>
        <w:t xml:space="preserve"> района</w:t>
      </w:r>
    </w:p>
    <w:p w:rsidR="00E301E1" w:rsidRPr="00E301E1" w:rsidRDefault="00E301E1" w:rsidP="00E301E1">
      <w:pPr>
        <w:suppressAutoHyphens/>
        <w:ind w:firstLine="709"/>
        <w:jc w:val="center"/>
        <w:rPr>
          <w:sz w:val="28"/>
          <w:szCs w:val="28"/>
        </w:rPr>
      </w:pPr>
      <w:r w:rsidRPr="00E301E1">
        <w:rPr>
          <w:sz w:val="28"/>
          <w:szCs w:val="28"/>
        </w:rPr>
        <w:t>города Ростова-на-Дону ПОСТАНОВЛЯЕТ:</w:t>
      </w:r>
    </w:p>
    <w:p w:rsidR="00E301E1" w:rsidRPr="00E301E1" w:rsidRDefault="00E301E1" w:rsidP="00E301E1">
      <w:pPr>
        <w:suppressAutoHyphens/>
        <w:ind w:firstLine="709"/>
        <w:jc w:val="both"/>
        <w:rPr>
          <w:spacing w:val="20"/>
          <w:sz w:val="16"/>
          <w:szCs w:val="16"/>
        </w:rPr>
      </w:pPr>
    </w:p>
    <w:p w:rsidR="00E301E1" w:rsidRDefault="00E301E1" w:rsidP="00E301E1">
      <w:pPr>
        <w:pStyle w:val="a8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301E1">
        <w:rPr>
          <w:rFonts w:ascii="Times New Roman" w:hAnsi="Times New Roman" w:cs="Times New Roman"/>
          <w:sz w:val="28"/>
          <w:szCs w:val="28"/>
        </w:rPr>
        <w:t xml:space="preserve">Утвердить План </w:t>
      </w:r>
      <w:proofErr w:type="gramStart"/>
      <w:r w:rsidRPr="00E301E1">
        <w:rPr>
          <w:rFonts w:ascii="Times New Roman" w:hAnsi="Times New Roman" w:cs="Times New Roman"/>
          <w:sz w:val="28"/>
          <w:szCs w:val="28"/>
        </w:rPr>
        <w:t>работы учебного кабинета Территориальной избирательной комиссии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64238">
        <w:rPr>
          <w:rFonts w:ascii="Times New Roman" w:hAnsi="Times New Roman" w:cs="Times New Roman"/>
          <w:sz w:val="28"/>
          <w:szCs w:val="28"/>
        </w:rPr>
        <w:t>Советского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301E1">
        <w:rPr>
          <w:rFonts w:ascii="Times New Roman" w:hAnsi="Times New Roman" w:cs="Times New Roman"/>
          <w:sz w:val="28"/>
          <w:szCs w:val="28"/>
        </w:rPr>
        <w:t>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301E1">
        <w:rPr>
          <w:rFonts w:ascii="Times New Roman" w:hAnsi="Times New Roman" w:cs="Times New Roman"/>
          <w:sz w:val="28"/>
          <w:szCs w:val="28"/>
        </w:rPr>
        <w:t>города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301E1">
        <w:rPr>
          <w:rFonts w:ascii="Times New Roman" w:hAnsi="Times New Roman" w:cs="Times New Roman"/>
          <w:sz w:val="28"/>
          <w:szCs w:val="28"/>
        </w:rPr>
        <w:t>Ростова-на-Дону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301E1">
        <w:rPr>
          <w:rFonts w:ascii="Times New Roman" w:hAnsi="Times New Roman" w:cs="Times New Roman"/>
          <w:sz w:val="28"/>
          <w:szCs w:val="28"/>
        </w:rPr>
        <w:t>по обучению кадров избирательных комиссий и других участников избирательного (</w:t>
      </w:r>
      <w:proofErr w:type="spellStart"/>
      <w:r w:rsidRPr="00E301E1">
        <w:rPr>
          <w:rFonts w:ascii="Times New Roman" w:hAnsi="Times New Roman" w:cs="Times New Roman"/>
          <w:sz w:val="28"/>
          <w:szCs w:val="28"/>
        </w:rPr>
        <w:t>референдумного</w:t>
      </w:r>
      <w:proofErr w:type="spellEnd"/>
      <w:r w:rsidRPr="00E301E1">
        <w:rPr>
          <w:rFonts w:ascii="Times New Roman" w:hAnsi="Times New Roman" w:cs="Times New Roman"/>
          <w:sz w:val="28"/>
          <w:szCs w:val="28"/>
        </w:rPr>
        <w:t>) процесса на 202</w:t>
      </w:r>
      <w:r w:rsidR="003A1FBE">
        <w:rPr>
          <w:rFonts w:ascii="Times New Roman" w:hAnsi="Times New Roman" w:cs="Times New Roman"/>
          <w:sz w:val="28"/>
          <w:szCs w:val="28"/>
        </w:rPr>
        <w:t>1</w:t>
      </w:r>
      <w:r w:rsidRPr="00E301E1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301E1">
        <w:rPr>
          <w:rFonts w:ascii="Times New Roman" w:hAnsi="Times New Roman" w:cs="Times New Roman"/>
          <w:sz w:val="28"/>
          <w:szCs w:val="28"/>
        </w:rPr>
        <w:t xml:space="preserve">(Приложение №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E301E1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A1FBE" w:rsidRPr="00E301E1" w:rsidRDefault="003A1FBE" w:rsidP="00E301E1">
      <w:pPr>
        <w:pStyle w:val="a8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A1FBE">
        <w:rPr>
          <w:rFonts w:ascii="Times New Roman" w:hAnsi="Times New Roman" w:cs="Times New Roman"/>
          <w:sz w:val="28"/>
          <w:szCs w:val="28"/>
        </w:rPr>
        <w:t xml:space="preserve">Утвердить План Территориальной избирательной комиссии </w:t>
      </w:r>
      <w:r w:rsidR="00264238">
        <w:rPr>
          <w:rFonts w:ascii="Times New Roman" w:hAnsi="Times New Roman" w:cs="Times New Roman"/>
          <w:sz w:val="28"/>
          <w:szCs w:val="28"/>
        </w:rPr>
        <w:t>Советского</w:t>
      </w:r>
      <w:r w:rsidRPr="003A1FBE">
        <w:rPr>
          <w:rFonts w:ascii="Times New Roman" w:hAnsi="Times New Roman" w:cs="Times New Roman"/>
          <w:sz w:val="28"/>
          <w:szCs w:val="28"/>
        </w:rPr>
        <w:t xml:space="preserve"> района города Ростова-на-Дону по обучению членов участковых избирательных комиссий </w:t>
      </w:r>
      <w:r w:rsidR="00264238">
        <w:rPr>
          <w:rFonts w:ascii="Times New Roman" w:hAnsi="Times New Roman" w:cs="Times New Roman"/>
          <w:sz w:val="28"/>
          <w:szCs w:val="28"/>
        </w:rPr>
        <w:t>Советского</w:t>
      </w:r>
      <w:r w:rsidRPr="003A1FBE">
        <w:rPr>
          <w:rFonts w:ascii="Times New Roman" w:hAnsi="Times New Roman" w:cs="Times New Roman"/>
          <w:sz w:val="28"/>
          <w:szCs w:val="28"/>
        </w:rPr>
        <w:t xml:space="preserve"> района города Ростова-на-Дону на 20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3A1FBE">
        <w:rPr>
          <w:rFonts w:ascii="Times New Roman" w:hAnsi="Times New Roman" w:cs="Times New Roman"/>
          <w:sz w:val="28"/>
          <w:szCs w:val="28"/>
        </w:rPr>
        <w:t>1 год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A1FBE">
        <w:rPr>
          <w:rFonts w:ascii="Times New Roman" w:hAnsi="Times New Roman" w:cs="Times New Roman"/>
          <w:sz w:val="28"/>
          <w:szCs w:val="28"/>
        </w:rPr>
        <w:t xml:space="preserve">(Приложение №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3A1FBE">
        <w:rPr>
          <w:rFonts w:ascii="Times New Roman" w:hAnsi="Times New Roman" w:cs="Times New Roman"/>
          <w:sz w:val="28"/>
          <w:szCs w:val="28"/>
        </w:rPr>
        <w:t>).</w:t>
      </w:r>
    </w:p>
    <w:p w:rsidR="00E301E1" w:rsidRDefault="00E301E1" w:rsidP="00E301E1">
      <w:pPr>
        <w:pStyle w:val="a8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301E1">
        <w:rPr>
          <w:rFonts w:ascii="Times New Roman" w:hAnsi="Times New Roman" w:cs="Times New Roman"/>
          <w:sz w:val="28"/>
          <w:szCs w:val="28"/>
        </w:rPr>
        <w:t xml:space="preserve">Утвердить программу и план обучения резерва составов участковых избирательных комиссий. (Приложение № </w:t>
      </w:r>
      <w:r w:rsidR="003A1FBE">
        <w:rPr>
          <w:rFonts w:ascii="Times New Roman" w:hAnsi="Times New Roman" w:cs="Times New Roman"/>
          <w:sz w:val="28"/>
          <w:szCs w:val="28"/>
        </w:rPr>
        <w:t>3</w:t>
      </w:r>
      <w:r w:rsidRPr="00E301E1">
        <w:rPr>
          <w:rFonts w:ascii="Times New Roman" w:hAnsi="Times New Roman" w:cs="Times New Roman"/>
          <w:sz w:val="28"/>
          <w:szCs w:val="28"/>
        </w:rPr>
        <w:t>).</w:t>
      </w:r>
    </w:p>
    <w:p w:rsidR="00124D0C" w:rsidRPr="00E301E1" w:rsidRDefault="00124D0C" w:rsidP="00E301E1">
      <w:pPr>
        <w:pStyle w:val="a8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24D0C">
        <w:rPr>
          <w:rFonts w:ascii="Times New Roman" w:hAnsi="Times New Roman" w:cs="Times New Roman"/>
          <w:sz w:val="28"/>
          <w:szCs w:val="28"/>
        </w:rPr>
        <w:t xml:space="preserve">Назначить секретаря Территориальной избирательной комиссии </w:t>
      </w:r>
      <w:r w:rsidR="00264238">
        <w:rPr>
          <w:rFonts w:ascii="Times New Roman" w:hAnsi="Times New Roman" w:cs="Times New Roman"/>
          <w:sz w:val="28"/>
          <w:szCs w:val="28"/>
        </w:rPr>
        <w:t>Советского</w:t>
      </w:r>
      <w:r w:rsidRPr="00124D0C">
        <w:rPr>
          <w:rFonts w:ascii="Times New Roman" w:hAnsi="Times New Roman" w:cs="Times New Roman"/>
          <w:sz w:val="28"/>
          <w:szCs w:val="28"/>
        </w:rPr>
        <w:t xml:space="preserve"> района города Ростова-на-Дону </w:t>
      </w:r>
      <w:r w:rsidR="009625A5">
        <w:rPr>
          <w:rFonts w:ascii="Times New Roman" w:hAnsi="Times New Roman" w:cs="Times New Roman"/>
          <w:sz w:val="28"/>
          <w:szCs w:val="28"/>
        </w:rPr>
        <w:t xml:space="preserve">Н.Н. </w:t>
      </w:r>
      <w:proofErr w:type="spellStart"/>
      <w:r w:rsidR="009625A5">
        <w:rPr>
          <w:rFonts w:ascii="Times New Roman" w:hAnsi="Times New Roman" w:cs="Times New Roman"/>
          <w:sz w:val="28"/>
          <w:szCs w:val="28"/>
        </w:rPr>
        <w:t>Семенникову</w:t>
      </w:r>
      <w:proofErr w:type="spellEnd"/>
      <w:r w:rsidRPr="00124D0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24D0C">
        <w:rPr>
          <w:rFonts w:ascii="Times New Roman" w:hAnsi="Times New Roman" w:cs="Times New Roman"/>
          <w:sz w:val="28"/>
          <w:szCs w:val="28"/>
        </w:rPr>
        <w:t>ответственным</w:t>
      </w:r>
      <w:proofErr w:type="gramEnd"/>
      <w:r w:rsidRPr="00124D0C">
        <w:rPr>
          <w:rFonts w:ascii="Times New Roman" w:hAnsi="Times New Roman" w:cs="Times New Roman"/>
          <w:sz w:val="28"/>
          <w:szCs w:val="28"/>
        </w:rPr>
        <w:t xml:space="preserve"> за организацию текущей работы и техническое обеспечение работы учебного кабинета комиссии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301E1" w:rsidRPr="00E301E1" w:rsidRDefault="00E301E1" w:rsidP="009625A5">
      <w:pPr>
        <w:pStyle w:val="a8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301E1">
        <w:rPr>
          <w:rFonts w:ascii="Times New Roman" w:hAnsi="Times New Roman" w:cs="Times New Roman"/>
          <w:sz w:val="28"/>
          <w:szCs w:val="28"/>
        </w:rPr>
        <w:lastRenderedPageBreak/>
        <w:t xml:space="preserve">Разрешить председателю Территориальной избирательной комиссии </w:t>
      </w:r>
      <w:r w:rsidR="00264238">
        <w:rPr>
          <w:rFonts w:ascii="Times New Roman" w:hAnsi="Times New Roman" w:cs="Times New Roman"/>
          <w:sz w:val="28"/>
          <w:szCs w:val="28"/>
        </w:rPr>
        <w:t>Советского</w:t>
      </w:r>
      <w:r w:rsidRPr="00E301E1">
        <w:rPr>
          <w:rFonts w:ascii="Times New Roman" w:hAnsi="Times New Roman" w:cs="Times New Roman"/>
          <w:sz w:val="28"/>
          <w:szCs w:val="28"/>
        </w:rPr>
        <w:t xml:space="preserve"> района города Ростова-на-Дону </w:t>
      </w:r>
      <w:r w:rsidR="009625A5">
        <w:rPr>
          <w:rFonts w:ascii="Times New Roman" w:hAnsi="Times New Roman" w:cs="Times New Roman"/>
          <w:sz w:val="28"/>
          <w:szCs w:val="28"/>
        </w:rPr>
        <w:t>Е.Н. Ерасовой</w:t>
      </w:r>
      <w:r w:rsidRPr="00E301E1">
        <w:rPr>
          <w:rFonts w:ascii="Times New Roman" w:hAnsi="Times New Roman" w:cs="Times New Roman"/>
          <w:sz w:val="28"/>
          <w:szCs w:val="28"/>
        </w:rPr>
        <w:t xml:space="preserve">, секретарю Территориальной избирательной комиссии </w:t>
      </w:r>
      <w:r w:rsidR="00264238">
        <w:rPr>
          <w:rFonts w:ascii="Times New Roman" w:hAnsi="Times New Roman" w:cs="Times New Roman"/>
          <w:sz w:val="28"/>
          <w:szCs w:val="28"/>
        </w:rPr>
        <w:t>Советского</w:t>
      </w:r>
      <w:r w:rsidRPr="00E301E1">
        <w:rPr>
          <w:rFonts w:ascii="Times New Roman" w:hAnsi="Times New Roman" w:cs="Times New Roman"/>
          <w:sz w:val="28"/>
          <w:szCs w:val="28"/>
        </w:rPr>
        <w:t xml:space="preserve"> района города Ростова-на-Дону </w:t>
      </w:r>
      <w:r w:rsidR="009625A5">
        <w:rPr>
          <w:rFonts w:ascii="Times New Roman" w:hAnsi="Times New Roman" w:cs="Times New Roman"/>
          <w:sz w:val="28"/>
          <w:szCs w:val="28"/>
        </w:rPr>
        <w:t>Н.Н. Семенниковой</w:t>
      </w:r>
      <w:r w:rsidR="009625A5" w:rsidRPr="009625A5">
        <w:rPr>
          <w:rFonts w:ascii="Times New Roman" w:hAnsi="Times New Roman" w:cs="Times New Roman"/>
          <w:sz w:val="28"/>
          <w:szCs w:val="28"/>
        </w:rPr>
        <w:t xml:space="preserve"> </w:t>
      </w:r>
      <w:r w:rsidR="009625A5">
        <w:rPr>
          <w:rFonts w:ascii="Times New Roman" w:hAnsi="Times New Roman" w:cs="Times New Roman"/>
          <w:sz w:val="28"/>
          <w:szCs w:val="28"/>
        </w:rPr>
        <w:t>вносить изменения в</w:t>
      </w:r>
      <w:r w:rsidRPr="00E301E1">
        <w:rPr>
          <w:rFonts w:ascii="Times New Roman" w:hAnsi="Times New Roman" w:cs="Times New Roman"/>
          <w:sz w:val="28"/>
          <w:szCs w:val="28"/>
        </w:rPr>
        <w:t xml:space="preserve"> сроки </w:t>
      </w:r>
      <w:r w:rsidR="009625A5">
        <w:rPr>
          <w:rFonts w:ascii="Times New Roman" w:hAnsi="Times New Roman" w:cs="Times New Roman"/>
          <w:sz w:val="28"/>
          <w:szCs w:val="28"/>
        </w:rPr>
        <w:t>проведения</w:t>
      </w:r>
      <w:r w:rsidRPr="00E301E1">
        <w:rPr>
          <w:rFonts w:ascii="Times New Roman" w:hAnsi="Times New Roman" w:cs="Times New Roman"/>
          <w:sz w:val="28"/>
          <w:szCs w:val="28"/>
        </w:rPr>
        <w:t xml:space="preserve"> мероприятий</w:t>
      </w:r>
      <w:r w:rsidR="009625A5">
        <w:rPr>
          <w:rFonts w:ascii="Times New Roman" w:hAnsi="Times New Roman" w:cs="Times New Roman"/>
          <w:sz w:val="28"/>
          <w:szCs w:val="28"/>
        </w:rPr>
        <w:t xml:space="preserve"> </w:t>
      </w:r>
      <w:r w:rsidRPr="00E301E1">
        <w:rPr>
          <w:rFonts w:ascii="Times New Roman" w:hAnsi="Times New Roman" w:cs="Times New Roman"/>
          <w:sz w:val="28"/>
          <w:szCs w:val="28"/>
        </w:rPr>
        <w:t>в случае</w:t>
      </w:r>
      <w:r w:rsidR="009625A5">
        <w:rPr>
          <w:rFonts w:ascii="Times New Roman" w:hAnsi="Times New Roman" w:cs="Times New Roman"/>
          <w:sz w:val="28"/>
          <w:szCs w:val="28"/>
        </w:rPr>
        <w:t xml:space="preserve"> необходимости</w:t>
      </w:r>
      <w:r w:rsidRPr="00E301E1">
        <w:rPr>
          <w:rFonts w:ascii="Times New Roman" w:hAnsi="Times New Roman" w:cs="Times New Roman"/>
          <w:sz w:val="28"/>
          <w:szCs w:val="28"/>
        </w:rPr>
        <w:t>.</w:t>
      </w:r>
    </w:p>
    <w:p w:rsidR="00E301E1" w:rsidRPr="00E301E1" w:rsidRDefault="00E301E1" w:rsidP="00E301E1">
      <w:pPr>
        <w:pStyle w:val="a8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301E1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E301E1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</w:t>
      </w:r>
      <w:r w:rsidR="009625A5">
        <w:rPr>
          <w:rFonts w:ascii="Times New Roman" w:hAnsi="Times New Roman" w:cs="Times New Roman"/>
          <w:sz w:val="28"/>
          <w:szCs w:val="28"/>
        </w:rPr>
        <w:t xml:space="preserve">председателя </w:t>
      </w:r>
      <w:r w:rsidRPr="00E301E1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</w:t>
      </w:r>
      <w:r w:rsidR="00264238">
        <w:rPr>
          <w:rFonts w:ascii="Times New Roman" w:hAnsi="Times New Roman" w:cs="Times New Roman"/>
          <w:sz w:val="28"/>
          <w:szCs w:val="28"/>
        </w:rPr>
        <w:t>Советского</w:t>
      </w:r>
      <w:r w:rsidRPr="00E301E1">
        <w:rPr>
          <w:rFonts w:ascii="Times New Roman" w:hAnsi="Times New Roman" w:cs="Times New Roman"/>
          <w:sz w:val="28"/>
          <w:szCs w:val="28"/>
        </w:rPr>
        <w:t xml:space="preserve"> района города Ростова-на-Дону </w:t>
      </w:r>
      <w:r w:rsidR="009625A5">
        <w:rPr>
          <w:rFonts w:ascii="Times New Roman" w:hAnsi="Times New Roman" w:cs="Times New Roman"/>
          <w:sz w:val="28"/>
          <w:szCs w:val="28"/>
        </w:rPr>
        <w:t>Е.Н. Ерасову</w:t>
      </w:r>
      <w:r w:rsidRPr="00E301E1">
        <w:rPr>
          <w:rFonts w:ascii="Times New Roman" w:hAnsi="Times New Roman" w:cs="Times New Roman"/>
          <w:sz w:val="28"/>
          <w:szCs w:val="28"/>
        </w:rPr>
        <w:t>.</w:t>
      </w:r>
    </w:p>
    <w:p w:rsidR="0043643C" w:rsidRPr="00223DC9" w:rsidRDefault="0043643C" w:rsidP="0043643C">
      <w:pPr>
        <w:jc w:val="both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84"/>
        <w:gridCol w:w="4054"/>
        <w:gridCol w:w="2515"/>
      </w:tblGrid>
      <w:tr w:rsidR="0043643C" w:rsidRPr="00223DC9" w:rsidTr="009625A5">
        <w:trPr>
          <w:trHeight w:val="541"/>
        </w:trPr>
        <w:tc>
          <w:tcPr>
            <w:tcW w:w="3284" w:type="dxa"/>
            <w:shd w:val="clear" w:color="auto" w:fill="auto"/>
          </w:tcPr>
          <w:p w:rsidR="00E543BF" w:rsidRDefault="00E543BF" w:rsidP="00484C23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43643C" w:rsidP="00484C23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054" w:type="dxa"/>
            <w:shd w:val="clear" w:color="auto" w:fill="auto"/>
          </w:tcPr>
          <w:p w:rsidR="0043643C" w:rsidRPr="00223DC9" w:rsidRDefault="0043643C" w:rsidP="00484C23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  </w:t>
            </w:r>
          </w:p>
        </w:tc>
        <w:tc>
          <w:tcPr>
            <w:tcW w:w="2515" w:type="dxa"/>
            <w:shd w:val="clear" w:color="auto" w:fill="auto"/>
          </w:tcPr>
          <w:p w:rsidR="00E543BF" w:rsidRDefault="00E543BF" w:rsidP="00484C23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9625A5" w:rsidP="00484C23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Е.Н. Ерасова</w:t>
            </w:r>
          </w:p>
        </w:tc>
      </w:tr>
      <w:tr w:rsidR="0043643C" w:rsidRPr="00223DC9" w:rsidTr="009625A5">
        <w:trPr>
          <w:trHeight w:val="549"/>
        </w:trPr>
        <w:tc>
          <w:tcPr>
            <w:tcW w:w="3284" w:type="dxa"/>
            <w:shd w:val="clear" w:color="auto" w:fill="auto"/>
          </w:tcPr>
          <w:p w:rsidR="00E543BF" w:rsidRDefault="00E543BF" w:rsidP="00484C23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43643C" w:rsidP="00484C23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054" w:type="dxa"/>
            <w:shd w:val="clear" w:color="auto" w:fill="auto"/>
          </w:tcPr>
          <w:p w:rsidR="0043643C" w:rsidRPr="00223DC9" w:rsidRDefault="0043643C" w:rsidP="00484C23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515" w:type="dxa"/>
            <w:shd w:val="clear" w:color="auto" w:fill="auto"/>
          </w:tcPr>
          <w:p w:rsidR="00E543BF" w:rsidRDefault="0043643C" w:rsidP="00484C23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      </w:t>
            </w:r>
          </w:p>
          <w:p w:rsidR="0043643C" w:rsidRPr="00223DC9" w:rsidRDefault="009625A5" w:rsidP="00484C23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Н.Н. </w:t>
            </w:r>
            <w:proofErr w:type="spellStart"/>
            <w:r>
              <w:rPr>
                <w:sz w:val="28"/>
                <w:szCs w:val="28"/>
              </w:rPr>
              <w:t>Семенникова</w:t>
            </w:r>
            <w:proofErr w:type="spellEnd"/>
          </w:p>
        </w:tc>
      </w:tr>
    </w:tbl>
    <w:p w:rsidR="0043643C" w:rsidRDefault="0043643C" w:rsidP="0043643C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085E59" w:rsidRDefault="00085E59" w:rsidP="00752A6C">
      <w:pPr>
        <w:ind w:left="6120"/>
        <w:jc w:val="center"/>
      </w:pPr>
    </w:p>
    <w:p w:rsidR="00752A6C" w:rsidRPr="00752A6C" w:rsidRDefault="00752A6C" w:rsidP="00752A6C">
      <w:pPr>
        <w:ind w:left="6120"/>
        <w:jc w:val="center"/>
      </w:pPr>
      <w:r w:rsidRPr="00752A6C">
        <w:t>Приложение № 1</w:t>
      </w:r>
    </w:p>
    <w:p w:rsidR="00752A6C" w:rsidRPr="00752A6C" w:rsidRDefault="00752A6C" w:rsidP="00752A6C">
      <w:pPr>
        <w:ind w:left="6120"/>
        <w:jc w:val="center"/>
      </w:pPr>
      <w:r w:rsidRPr="00752A6C">
        <w:t>к Постановлению Территориальной избирательной комиссии</w:t>
      </w:r>
    </w:p>
    <w:p w:rsidR="00752A6C" w:rsidRPr="00752A6C" w:rsidRDefault="00264238" w:rsidP="00752A6C">
      <w:pPr>
        <w:ind w:left="6120"/>
        <w:jc w:val="center"/>
      </w:pPr>
      <w:r>
        <w:t>Советского</w:t>
      </w:r>
      <w:r w:rsidR="00752A6C" w:rsidRPr="00752A6C">
        <w:t xml:space="preserve"> района города</w:t>
      </w:r>
    </w:p>
    <w:p w:rsidR="00752A6C" w:rsidRPr="00752A6C" w:rsidRDefault="00752A6C" w:rsidP="00752A6C">
      <w:pPr>
        <w:ind w:left="6120"/>
        <w:jc w:val="center"/>
      </w:pPr>
      <w:r w:rsidRPr="00752A6C">
        <w:t>Ростова-на-Дону</w:t>
      </w:r>
    </w:p>
    <w:p w:rsidR="00752A6C" w:rsidRPr="00752A6C" w:rsidRDefault="00752A6C" w:rsidP="00752A6C">
      <w:pPr>
        <w:ind w:left="6120"/>
        <w:jc w:val="center"/>
      </w:pPr>
      <w:r w:rsidRPr="00752A6C">
        <w:t xml:space="preserve">от </w:t>
      </w:r>
      <w:r>
        <w:t>12 января</w:t>
      </w:r>
      <w:r w:rsidRPr="00752A6C">
        <w:t xml:space="preserve"> 202</w:t>
      </w:r>
      <w:r>
        <w:t xml:space="preserve">1 г. № </w:t>
      </w:r>
      <w:r w:rsidR="009625A5">
        <w:t>157-2</w:t>
      </w:r>
    </w:p>
    <w:p w:rsidR="00752A6C" w:rsidRPr="00752A6C" w:rsidRDefault="00752A6C" w:rsidP="00752A6C">
      <w:pPr>
        <w:ind w:right="175"/>
        <w:jc w:val="center"/>
        <w:rPr>
          <w:b/>
          <w:sz w:val="28"/>
          <w:szCs w:val="28"/>
          <w:lang w:eastAsia="x-none"/>
        </w:rPr>
      </w:pPr>
    </w:p>
    <w:p w:rsidR="00752A6C" w:rsidRPr="00752A6C" w:rsidRDefault="00752A6C" w:rsidP="00752A6C">
      <w:pPr>
        <w:ind w:firstLine="709"/>
        <w:contextualSpacing/>
        <w:jc w:val="center"/>
        <w:rPr>
          <w:b/>
          <w:sz w:val="28"/>
          <w:szCs w:val="26"/>
        </w:rPr>
      </w:pPr>
      <w:r w:rsidRPr="00752A6C">
        <w:rPr>
          <w:b/>
          <w:sz w:val="28"/>
          <w:szCs w:val="26"/>
        </w:rPr>
        <w:t xml:space="preserve">План работы учебного кабинета </w:t>
      </w:r>
    </w:p>
    <w:p w:rsidR="00752A6C" w:rsidRPr="00752A6C" w:rsidRDefault="00752A6C" w:rsidP="00752A6C">
      <w:pPr>
        <w:ind w:firstLine="709"/>
        <w:contextualSpacing/>
        <w:jc w:val="center"/>
        <w:rPr>
          <w:b/>
          <w:sz w:val="28"/>
          <w:szCs w:val="26"/>
        </w:rPr>
      </w:pPr>
      <w:r w:rsidRPr="00752A6C">
        <w:rPr>
          <w:b/>
          <w:sz w:val="28"/>
          <w:szCs w:val="26"/>
        </w:rPr>
        <w:t xml:space="preserve">Территориальной избирательной комиссии </w:t>
      </w:r>
      <w:r w:rsidR="00264238">
        <w:rPr>
          <w:b/>
          <w:sz w:val="28"/>
          <w:szCs w:val="26"/>
        </w:rPr>
        <w:t>Советского</w:t>
      </w:r>
      <w:r w:rsidRPr="00752A6C">
        <w:rPr>
          <w:b/>
          <w:sz w:val="28"/>
          <w:szCs w:val="26"/>
        </w:rPr>
        <w:t xml:space="preserve"> района города Ростова-на-Дону по обучению кадров избирательных комиссий и других участников избирательного (</w:t>
      </w:r>
      <w:proofErr w:type="spellStart"/>
      <w:r w:rsidRPr="00752A6C">
        <w:rPr>
          <w:b/>
          <w:sz w:val="28"/>
          <w:szCs w:val="26"/>
        </w:rPr>
        <w:t>референдумного</w:t>
      </w:r>
      <w:proofErr w:type="spellEnd"/>
      <w:r w:rsidRPr="00752A6C">
        <w:rPr>
          <w:b/>
          <w:sz w:val="28"/>
          <w:szCs w:val="26"/>
        </w:rPr>
        <w:t>) процесса на 2021 год</w:t>
      </w:r>
    </w:p>
    <w:p w:rsidR="00752A6C" w:rsidRPr="00752A6C" w:rsidRDefault="00752A6C" w:rsidP="00752A6C">
      <w:pPr>
        <w:ind w:firstLine="709"/>
        <w:contextualSpacing/>
        <w:jc w:val="center"/>
        <w:rPr>
          <w:b/>
          <w:sz w:val="28"/>
          <w:szCs w:val="26"/>
        </w:rPr>
      </w:pPr>
    </w:p>
    <w:tbl>
      <w:tblPr>
        <w:tblW w:w="513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3"/>
        <w:gridCol w:w="6729"/>
        <w:gridCol w:w="3091"/>
      </w:tblGrid>
      <w:tr w:rsidR="00752A6C" w:rsidRPr="00752A6C" w:rsidTr="00F913B4">
        <w:trPr>
          <w:tblHeader/>
          <w:jc w:val="center"/>
        </w:trPr>
        <w:tc>
          <w:tcPr>
            <w:tcW w:w="285" w:type="pct"/>
            <w:shd w:val="clear" w:color="auto" w:fill="auto"/>
            <w:vAlign w:val="center"/>
          </w:tcPr>
          <w:p w:rsidR="00752A6C" w:rsidRPr="00752A6C" w:rsidRDefault="00752A6C" w:rsidP="00752A6C">
            <w:pPr>
              <w:rPr>
                <w:rFonts w:eastAsiaTheme="minorHAnsi"/>
                <w:sz w:val="24"/>
                <w:szCs w:val="24"/>
              </w:rPr>
            </w:pPr>
            <w:r w:rsidRPr="00752A6C">
              <w:rPr>
                <w:rFonts w:eastAsiaTheme="minorHAnsi"/>
                <w:sz w:val="24"/>
                <w:szCs w:val="24"/>
              </w:rPr>
              <w:t xml:space="preserve">№ </w:t>
            </w:r>
            <w:proofErr w:type="gramStart"/>
            <w:r w:rsidRPr="00752A6C">
              <w:rPr>
                <w:rFonts w:eastAsiaTheme="minorHAnsi"/>
                <w:sz w:val="24"/>
                <w:szCs w:val="24"/>
              </w:rPr>
              <w:t>п</w:t>
            </w:r>
            <w:proofErr w:type="gramEnd"/>
            <w:r w:rsidRPr="00752A6C">
              <w:rPr>
                <w:rFonts w:eastAsiaTheme="minorHAnsi"/>
                <w:sz w:val="24"/>
                <w:szCs w:val="24"/>
              </w:rPr>
              <w:t>/п</w:t>
            </w:r>
          </w:p>
        </w:tc>
        <w:tc>
          <w:tcPr>
            <w:tcW w:w="3231" w:type="pct"/>
            <w:shd w:val="clear" w:color="auto" w:fill="auto"/>
            <w:vAlign w:val="center"/>
          </w:tcPr>
          <w:p w:rsidR="00752A6C" w:rsidRPr="00752A6C" w:rsidRDefault="00752A6C" w:rsidP="00752A6C">
            <w:pPr>
              <w:rPr>
                <w:rFonts w:eastAsiaTheme="minorHAnsi"/>
                <w:sz w:val="24"/>
                <w:szCs w:val="24"/>
              </w:rPr>
            </w:pPr>
            <w:r w:rsidRPr="00752A6C">
              <w:rPr>
                <w:rFonts w:eastAsiaTheme="minorHAnsi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752A6C" w:rsidRPr="00752A6C" w:rsidRDefault="00752A6C" w:rsidP="00752A6C">
            <w:pPr>
              <w:rPr>
                <w:rFonts w:eastAsiaTheme="minorHAnsi"/>
                <w:sz w:val="24"/>
                <w:szCs w:val="24"/>
              </w:rPr>
            </w:pPr>
            <w:r w:rsidRPr="00752A6C">
              <w:rPr>
                <w:rFonts w:eastAsiaTheme="minorHAnsi"/>
                <w:sz w:val="24"/>
                <w:szCs w:val="24"/>
              </w:rPr>
              <w:t>Срок реализации</w:t>
            </w:r>
          </w:p>
        </w:tc>
      </w:tr>
      <w:tr w:rsidR="00752A6C" w:rsidRPr="00752A6C" w:rsidTr="00F913B4">
        <w:trPr>
          <w:trHeight w:val="397"/>
          <w:jc w:val="center"/>
        </w:trPr>
        <w:tc>
          <w:tcPr>
            <w:tcW w:w="285" w:type="pct"/>
            <w:shd w:val="clear" w:color="auto" w:fill="auto"/>
            <w:vAlign w:val="center"/>
          </w:tcPr>
          <w:p w:rsidR="00752A6C" w:rsidRPr="00752A6C" w:rsidRDefault="00752A6C" w:rsidP="00752A6C">
            <w:pPr>
              <w:numPr>
                <w:ilvl w:val="0"/>
                <w:numId w:val="6"/>
              </w:numPr>
              <w:spacing w:after="200" w:line="276" w:lineRule="auto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  <w:vAlign w:val="center"/>
          </w:tcPr>
          <w:p w:rsidR="00752A6C" w:rsidRPr="00752A6C" w:rsidRDefault="00752A6C" w:rsidP="00085E59">
            <w:pPr>
              <w:rPr>
                <w:rFonts w:eastAsiaTheme="minorHAnsi"/>
                <w:sz w:val="24"/>
                <w:szCs w:val="24"/>
              </w:rPr>
            </w:pPr>
            <w:r w:rsidRPr="00752A6C">
              <w:rPr>
                <w:rFonts w:eastAsiaTheme="minorHAnsi"/>
                <w:sz w:val="24"/>
                <w:szCs w:val="24"/>
              </w:rPr>
              <w:t xml:space="preserve">Организация и проведение обучающих мероприятий для членов избирательных комиссий и других участников избирательного процесса 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752A6C" w:rsidRPr="00752A6C" w:rsidRDefault="00752A6C" w:rsidP="00752A6C">
            <w:pPr>
              <w:rPr>
                <w:rFonts w:eastAsiaTheme="minorHAnsi"/>
                <w:sz w:val="24"/>
                <w:szCs w:val="24"/>
              </w:rPr>
            </w:pPr>
            <w:r w:rsidRPr="00752A6C">
              <w:rPr>
                <w:rFonts w:eastAsiaTheme="minorHAnsi"/>
                <w:sz w:val="24"/>
                <w:szCs w:val="24"/>
              </w:rPr>
              <w:t>в течение года</w:t>
            </w:r>
          </w:p>
          <w:p w:rsidR="00752A6C" w:rsidRPr="00752A6C" w:rsidRDefault="00752A6C" w:rsidP="00752A6C">
            <w:pPr>
              <w:rPr>
                <w:rFonts w:eastAsiaTheme="minorHAnsi"/>
                <w:sz w:val="24"/>
                <w:szCs w:val="24"/>
              </w:rPr>
            </w:pPr>
          </w:p>
        </w:tc>
      </w:tr>
      <w:tr w:rsidR="00752A6C" w:rsidRPr="00752A6C" w:rsidTr="00085E59">
        <w:trPr>
          <w:trHeight w:val="801"/>
          <w:jc w:val="center"/>
        </w:trPr>
        <w:tc>
          <w:tcPr>
            <w:tcW w:w="285" w:type="pct"/>
            <w:shd w:val="clear" w:color="auto" w:fill="auto"/>
            <w:vAlign w:val="center"/>
          </w:tcPr>
          <w:p w:rsidR="00752A6C" w:rsidRPr="00752A6C" w:rsidRDefault="00752A6C" w:rsidP="00752A6C">
            <w:pPr>
              <w:numPr>
                <w:ilvl w:val="0"/>
                <w:numId w:val="6"/>
              </w:numPr>
              <w:spacing w:after="200" w:line="276" w:lineRule="auto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</w:tcPr>
          <w:p w:rsidR="00752A6C" w:rsidRPr="00752A6C" w:rsidRDefault="00752A6C" w:rsidP="00752A6C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752A6C">
              <w:rPr>
                <w:rFonts w:eastAsiaTheme="minorHAnsi"/>
                <w:sz w:val="24"/>
                <w:szCs w:val="24"/>
                <w:lang w:eastAsia="en-US"/>
              </w:rPr>
              <w:t xml:space="preserve">Использование компьютерного программного обеспечения - компьютерной обучающей игры для подготовки членов избирательных комиссий </w:t>
            </w:r>
          </w:p>
        </w:tc>
        <w:tc>
          <w:tcPr>
            <w:tcW w:w="1484" w:type="pct"/>
            <w:shd w:val="clear" w:color="auto" w:fill="auto"/>
          </w:tcPr>
          <w:p w:rsidR="00752A6C" w:rsidRPr="00752A6C" w:rsidRDefault="00752A6C" w:rsidP="00752A6C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752A6C">
              <w:rPr>
                <w:rFonts w:eastAsiaTheme="minorHAnsi"/>
                <w:sz w:val="24"/>
                <w:szCs w:val="24"/>
                <w:lang w:eastAsia="en-US"/>
              </w:rPr>
              <w:t>в течение года</w:t>
            </w:r>
          </w:p>
        </w:tc>
      </w:tr>
      <w:tr w:rsidR="00752A6C" w:rsidRPr="00752A6C" w:rsidTr="00F913B4">
        <w:trPr>
          <w:trHeight w:val="397"/>
          <w:jc w:val="center"/>
        </w:trPr>
        <w:tc>
          <w:tcPr>
            <w:tcW w:w="285" w:type="pct"/>
            <w:shd w:val="clear" w:color="auto" w:fill="auto"/>
            <w:vAlign w:val="center"/>
          </w:tcPr>
          <w:p w:rsidR="00752A6C" w:rsidRPr="00752A6C" w:rsidRDefault="00752A6C" w:rsidP="00752A6C">
            <w:pPr>
              <w:numPr>
                <w:ilvl w:val="0"/>
                <w:numId w:val="6"/>
              </w:numPr>
              <w:spacing w:after="200" w:line="276" w:lineRule="auto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  <w:vAlign w:val="center"/>
          </w:tcPr>
          <w:p w:rsidR="00752A6C" w:rsidRPr="00752A6C" w:rsidRDefault="00752A6C" w:rsidP="00752A6C">
            <w:pPr>
              <w:rPr>
                <w:rFonts w:eastAsiaTheme="minorHAnsi"/>
                <w:sz w:val="24"/>
                <w:szCs w:val="24"/>
              </w:rPr>
            </w:pPr>
            <w:r w:rsidRPr="00752A6C">
              <w:rPr>
                <w:rFonts w:eastAsiaTheme="minorHAnsi"/>
                <w:sz w:val="24"/>
                <w:szCs w:val="24"/>
              </w:rPr>
              <w:t>Участие в разработке, обновлении, дополнении программ обучения кадров избирательных комиссий и других участников избирательного (</w:t>
            </w:r>
            <w:proofErr w:type="spellStart"/>
            <w:r w:rsidRPr="00752A6C">
              <w:rPr>
                <w:rFonts w:eastAsiaTheme="minorHAnsi"/>
                <w:sz w:val="24"/>
                <w:szCs w:val="24"/>
              </w:rPr>
              <w:t>референдумного</w:t>
            </w:r>
            <w:proofErr w:type="spellEnd"/>
            <w:r w:rsidRPr="00752A6C">
              <w:rPr>
                <w:rFonts w:eastAsiaTheme="minorHAnsi"/>
                <w:sz w:val="24"/>
                <w:szCs w:val="24"/>
              </w:rPr>
              <w:t>) процесса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752A6C" w:rsidRPr="00752A6C" w:rsidRDefault="00752A6C" w:rsidP="00752A6C">
            <w:pPr>
              <w:rPr>
                <w:rFonts w:eastAsiaTheme="minorHAnsi"/>
                <w:sz w:val="24"/>
                <w:szCs w:val="24"/>
              </w:rPr>
            </w:pPr>
            <w:r w:rsidRPr="00752A6C">
              <w:rPr>
                <w:rFonts w:eastAsiaTheme="minorHAnsi"/>
                <w:sz w:val="24"/>
                <w:szCs w:val="24"/>
              </w:rPr>
              <w:t>в течение года</w:t>
            </w:r>
          </w:p>
          <w:p w:rsidR="00752A6C" w:rsidRPr="00752A6C" w:rsidRDefault="00752A6C" w:rsidP="00752A6C">
            <w:pPr>
              <w:rPr>
                <w:rFonts w:eastAsiaTheme="minorHAnsi"/>
                <w:sz w:val="24"/>
                <w:szCs w:val="24"/>
              </w:rPr>
            </w:pPr>
            <w:r w:rsidRPr="00752A6C">
              <w:rPr>
                <w:rFonts w:eastAsiaTheme="minorHAnsi"/>
                <w:sz w:val="24"/>
                <w:szCs w:val="24"/>
              </w:rPr>
              <w:t>(по мере необходимости)</w:t>
            </w:r>
          </w:p>
        </w:tc>
      </w:tr>
      <w:tr w:rsidR="00752A6C" w:rsidRPr="00752A6C" w:rsidTr="00F913B4">
        <w:trPr>
          <w:trHeight w:val="397"/>
          <w:jc w:val="center"/>
        </w:trPr>
        <w:tc>
          <w:tcPr>
            <w:tcW w:w="285" w:type="pct"/>
            <w:shd w:val="clear" w:color="auto" w:fill="auto"/>
            <w:vAlign w:val="center"/>
          </w:tcPr>
          <w:p w:rsidR="00752A6C" w:rsidRPr="00752A6C" w:rsidRDefault="00752A6C" w:rsidP="00752A6C">
            <w:pPr>
              <w:numPr>
                <w:ilvl w:val="0"/>
                <w:numId w:val="6"/>
              </w:numPr>
              <w:spacing w:after="200" w:line="276" w:lineRule="auto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  <w:vAlign w:val="center"/>
          </w:tcPr>
          <w:p w:rsidR="00752A6C" w:rsidRPr="00752A6C" w:rsidRDefault="00752A6C" w:rsidP="00752A6C">
            <w:pPr>
              <w:rPr>
                <w:rFonts w:eastAsiaTheme="minorHAnsi"/>
                <w:sz w:val="24"/>
                <w:szCs w:val="24"/>
              </w:rPr>
            </w:pPr>
            <w:r w:rsidRPr="00752A6C">
              <w:rPr>
                <w:rFonts w:eastAsiaTheme="minorHAnsi"/>
                <w:sz w:val="24"/>
                <w:szCs w:val="24"/>
              </w:rPr>
              <w:t>Подготовка и актуализация учебно-методических материалов для обучения кадров избирательных комиссий и других участников избирательного (</w:t>
            </w:r>
            <w:proofErr w:type="spellStart"/>
            <w:r w:rsidRPr="00752A6C">
              <w:rPr>
                <w:rFonts w:eastAsiaTheme="minorHAnsi"/>
                <w:sz w:val="24"/>
                <w:szCs w:val="24"/>
              </w:rPr>
              <w:t>референдумного</w:t>
            </w:r>
            <w:proofErr w:type="spellEnd"/>
            <w:r w:rsidRPr="00752A6C">
              <w:rPr>
                <w:rFonts w:eastAsiaTheme="minorHAnsi"/>
                <w:sz w:val="24"/>
                <w:szCs w:val="24"/>
              </w:rPr>
              <w:t>) процесса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752A6C" w:rsidRPr="00752A6C" w:rsidRDefault="00752A6C" w:rsidP="00752A6C">
            <w:pPr>
              <w:rPr>
                <w:rFonts w:eastAsiaTheme="minorHAnsi"/>
                <w:sz w:val="24"/>
                <w:szCs w:val="24"/>
              </w:rPr>
            </w:pPr>
            <w:r w:rsidRPr="00752A6C">
              <w:rPr>
                <w:rFonts w:eastAsiaTheme="minorHAnsi"/>
                <w:sz w:val="24"/>
                <w:szCs w:val="24"/>
              </w:rPr>
              <w:t>в течение года</w:t>
            </w:r>
          </w:p>
          <w:p w:rsidR="00752A6C" w:rsidRPr="00752A6C" w:rsidRDefault="00752A6C" w:rsidP="00752A6C">
            <w:pPr>
              <w:rPr>
                <w:rFonts w:eastAsiaTheme="minorHAnsi"/>
                <w:sz w:val="24"/>
                <w:szCs w:val="24"/>
              </w:rPr>
            </w:pPr>
            <w:r w:rsidRPr="00752A6C">
              <w:rPr>
                <w:rFonts w:eastAsiaTheme="minorHAnsi"/>
                <w:sz w:val="24"/>
                <w:szCs w:val="24"/>
              </w:rPr>
              <w:t>(по мере необходимости)</w:t>
            </w:r>
          </w:p>
        </w:tc>
      </w:tr>
      <w:tr w:rsidR="00752A6C" w:rsidRPr="00752A6C" w:rsidTr="00F913B4">
        <w:trPr>
          <w:trHeight w:val="397"/>
          <w:jc w:val="center"/>
        </w:trPr>
        <w:tc>
          <w:tcPr>
            <w:tcW w:w="285" w:type="pct"/>
            <w:shd w:val="clear" w:color="auto" w:fill="auto"/>
            <w:vAlign w:val="center"/>
          </w:tcPr>
          <w:p w:rsidR="00752A6C" w:rsidRPr="00752A6C" w:rsidRDefault="00752A6C" w:rsidP="00752A6C">
            <w:pPr>
              <w:numPr>
                <w:ilvl w:val="0"/>
                <w:numId w:val="6"/>
              </w:numPr>
              <w:spacing w:after="200" w:line="276" w:lineRule="auto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  <w:vAlign w:val="center"/>
          </w:tcPr>
          <w:p w:rsidR="00752A6C" w:rsidRPr="00752A6C" w:rsidRDefault="00752A6C" w:rsidP="00752A6C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752A6C">
              <w:rPr>
                <w:rFonts w:eastAsiaTheme="minorHAnsi"/>
                <w:sz w:val="24"/>
                <w:szCs w:val="24"/>
                <w:lang w:eastAsia="en-US"/>
              </w:rPr>
              <w:t>Обеспечение участия членов избирательных комиссий</w:t>
            </w:r>
          </w:p>
          <w:p w:rsidR="00752A6C" w:rsidRPr="00752A6C" w:rsidRDefault="00752A6C" w:rsidP="00752A6C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752A6C">
              <w:rPr>
                <w:rFonts w:eastAsiaTheme="minorHAnsi"/>
                <w:sz w:val="24"/>
                <w:szCs w:val="24"/>
                <w:lang w:eastAsia="en-US"/>
              </w:rPr>
              <w:t xml:space="preserve">в плановых и иных обучающих мероприятиях, проводимых Центральной избирательной комиссией Российской Федерации и федеральным казенным учреждением «Российский центр обучения избирательным технологиям при Центральной избирательной комиссии </w:t>
            </w:r>
          </w:p>
          <w:p w:rsidR="00752A6C" w:rsidRPr="00752A6C" w:rsidRDefault="00752A6C" w:rsidP="00752A6C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752A6C">
              <w:rPr>
                <w:rFonts w:eastAsiaTheme="minorHAnsi"/>
                <w:sz w:val="24"/>
                <w:szCs w:val="24"/>
                <w:lang w:eastAsia="en-US"/>
              </w:rPr>
              <w:t>Российской Федерации»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752A6C" w:rsidRPr="00752A6C" w:rsidRDefault="00752A6C" w:rsidP="00752A6C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752A6C">
              <w:rPr>
                <w:rFonts w:eastAsiaTheme="minorHAnsi"/>
                <w:sz w:val="24"/>
                <w:szCs w:val="24"/>
                <w:lang w:eastAsia="en-US"/>
              </w:rPr>
              <w:t>в течение года</w:t>
            </w:r>
          </w:p>
          <w:p w:rsidR="00752A6C" w:rsidRPr="00752A6C" w:rsidRDefault="00752A6C" w:rsidP="00752A6C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752A6C">
              <w:rPr>
                <w:rFonts w:eastAsiaTheme="minorHAnsi"/>
                <w:sz w:val="24"/>
                <w:szCs w:val="24"/>
                <w:lang w:eastAsia="en-US"/>
              </w:rPr>
              <w:t>(по мере необходимости)</w:t>
            </w:r>
          </w:p>
        </w:tc>
      </w:tr>
      <w:tr w:rsidR="00752A6C" w:rsidRPr="00752A6C" w:rsidTr="00F913B4">
        <w:trPr>
          <w:trHeight w:val="397"/>
          <w:jc w:val="center"/>
        </w:trPr>
        <w:tc>
          <w:tcPr>
            <w:tcW w:w="285" w:type="pct"/>
            <w:shd w:val="clear" w:color="auto" w:fill="auto"/>
            <w:vAlign w:val="center"/>
          </w:tcPr>
          <w:p w:rsidR="00752A6C" w:rsidRPr="00752A6C" w:rsidRDefault="00752A6C" w:rsidP="00752A6C">
            <w:pPr>
              <w:numPr>
                <w:ilvl w:val="0"/>
                <w:numId w:val="6"/>
              </w:numPr>
              <w:spacing w:after="200" w:line="276" w:lineRule="auto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  <w:vAlign w:val="center"/>
          </w:tcPr>
          <w:p w:rsidR="00752A6C" w:rsidRPr="00752A6C" w:rsidRDefault="00752A6C" w:rsidP="00752A6C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752A6C">
              <w:rPr>
                <w:rFonts w:eastAsiaTheme="minorHAnsi"/>
                <w:sz w:val="24"/>
                <w:szCs w:val="24"/>
                <w:lang w:eastAsia="en-US"/>
              </w:rPr>
              <w:t xml:space="preserve">Организация тестирования по итогам обучения </w:t>
            </w:r>
          </w:p>
          <w:p w:rsidR="00752A6C" w:rsidRPr="00752A6C" w:rsidRDefault="00752A6C" w:rsidP="00752A6C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752A6C">
              <w:rPr>
                <w:rFonts w:eastAsiaTheme="minorHAnsi"/>
                <w:sz w:val="24"/>
                <w:szCs w:val="24"/>
                <w:lang w:eastAsia="en-US"/>
              </w:rPr>
              <w:t>кадров</w:t>
            </w:r>
            <w:r w:rsidRPr="00752A6C">
              <w:rPr>
                <w:rFonts w:eastAsiaTheme="minorHAnsi"/>
                <w:b/>
                <w:sz w:val="24"/>
                <w:szCs w:val="24"/>
                <w:lang w:eastAsia="en-US"/>
              </w:rPr>
              <w:t xml:space="preserve"> </w:t>
            </w:r>
            <w:r w:rsidRPr="00752A6C">
              <w:rPr>
                <w:rFonts w:eastAsiaTheme="minorHAnsi"/>
                <w:sz w:val="24"/>
                <w:szCs w:val="24"/>
                <w:lang w:eastAsia="en-US"/>
              </w:rPr>
              <w:t xml:space="preserve">избирательных комиссий 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752A6C" w:rsidRPr="00752A6C" w:rsidRDefault="00752A6C" w:rsidP="00752A6C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752A6C">
              <w:rPr>
                <w:rFonts w:eastAsiaTheme="minorHAnsi"/>
                <w:sz w:val="24"/>
                <w:szCs w:val="24"/>
                <w:lang w:eastAsia="en-US"/>
              </w:rPr>
              <w:t>в течение года</w:t>
            </w:r>
          </w:p>
          <w:p w:rsidR="00752A6C" w:rsidRPr="00752A6C" w:rsidRDefault="00752A6C" w:rsidP="00752A6C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752A6C">
              <w:rPr>
                <w:rFonts w:eastAsiaTheme="minorHAnsi"/>
                <w:sz w:val="24"/>
                <w:szCs w:val="24"/>
                <w:lang w:eastAsia="en-US"/>
              </w:rPr>
              <w:t>(по мере необходимости)</w:t>
            </w:r>
          </w:p>
        </w:tc>
      </w:tr>
      <w:tr w:rsidR="00752A6C" w:rsidRPr="00752A6C" w:rsidTr="00F913B4">
        <w:trPr>
          <w:trHeight w:val="397"/>
          <w:jc w:val="center"/>
        </w:trPr>
        <w:tc>
          <w:tcPr>
            <w:tcW w:w="285" w:type="pct"/>
            <w:shd w:val="clear" w:color="auto" w:fill="auto"/>
            <w:vAlign w:val="center"/>
          </w:tcPr>
          <w:p w:rsidR="00752A6C" w:rsidRPr="00752A6C" w:rsidRDefault="00752A6C" w:rsidP="00752A6C">
            <w:pPr>
              <w:numPr>
                <w:ilvl w:val="0"/>
                <w:numId w:val="6"/>
              </w:numPr>
              <w:spacing w:after="200" w:line="276" w:lineRule="auto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  <w:vAlign w:val="center"/>
          </w:tcPr>
          <w:p w:rsidR="00752A6C" w:rsidRPr="00752A6C" w:rsidRDefault="00752A6C" w:rsidP="00752A6C">
            <w:pPr>
              <w:rPr>
                <w:rFonts w:eastAsiaTheme="minorHAnsi"/>
                <w:sz w:val="24"/>
                <w:szCs w:val="24"/>
              </w:rPr>
            </w:pPr>
            <w:r w:rsidRPr="00752A6C">
              <w:rPr>
                <w:rFonts w:eastAsiaTheme="minorHAnsi"/>
                <w:sz w:val="24"/>
                <w:szCs w:val="24"/>
              </w:rPr>
              <w:t>Создание и поддержка в актуальном состоянии</w:t>
            </w:r>
          </w:p>
          <w:p w:rsidR="00752A6C" w:rsidRPr="00752A6C" w:rsidRDefault="00752A6C" w:rsidP="00752A6C">
            <w:pPr>
              <w:rPr>
                <w:rFonts w:eastAsiaTheme="minorHAnsi"/>
                <w:sz w:val="24"/>
                <w:szCs w:val="24"/>
              </w:rPr>
            </w:pPr>
            <w:r w:rsidRPr="00752A6C">
              <w:rPr>
                <w:rFonts w:eastAsiaTheme="minorHAnsi"/>
                <w:sz w:val="24"/>
                <w:szCs w:val="24"/>
              </w:rPr>
              <w:t>базы данных по обучению кадров избирательных комиссий и других участников избирательного (</w:t>
            </w:r>
            <w:proofErr w:type="spellStart"/>
            <w:r w:rsidRPr="00752A6C">
              <w:rPr>
                <w:rFonts w:eastAsiaTheme="minorHAnsi"/>
                <w:sz w:val="24"/>
                <w:szCs w:val="24"/>
              </w:rPr>
              <w:t>референдумного</w:t>
            </w:r>
            <w:proofErr w:type="spellEnd"/>
            <w:r w:rsidRPr="00752A6C">
              <w:rPr>
                <w:rFonts w:eastAsiaTheme="minorHAnsi"/>
                <w:sz w:val="24"/>
                <w:szCs w:val="24"/>
              </w:rPr>
              <w:t>) процесса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752A6C" w:rsidRPr="00752A6C" w:rsidRDefault="00752A6C" w:rsidP="00752A6C">
            <w:pPr>
              <w:rPr>
                <w:rFonts w:eastAsiaTheme="minorHAnsi"/>
                <w:sz w:val="24"/>
                <w:szCs w:val="24"/>
              </w:rPr>
            </w:pPr>
            <w:r w:rsidRPr="00752A6C">
              <w:rPr>
                <w:rFonts w:eastAsiaTheme="minorHAnsi"/>
                <w:sz w:val="24"/>
                <w:szCs w:val="24"/>
              </w:rPr>
              <w:t>в течение года</w:t>
            </w:r>
          </w:p>
          <w:p w:rsidR="00752A6C" w:rsidRPr="00752A6C" w:rsidRDefault="00752A6C" w:rsidP="00752A6C">
            <w:pPr>
              <w:rPr>
                <w:rFonts w:eastAsiaTheme="minorHAnsi"/>
                <w:sz w:val="24"/>
                <w:szCs w:val="24"/>
              </w:rPr>
            </w:pPr>
            <w:r w:rsidRPr="00752A6C">
              <w:rPr>
                <w:rFonts w:eastAsiaTheme="minorHAnsi"/>
                <w:sz w:val="24"/>
                <w:szCs w:val="24"/>
              </w:rPr>
              <w:t>(по мере необходимости)</w:t>
            </w:r>
          </w:p>
        </w:tc>
      </w:tr>
      <w:tr w:rsidR="00752A6C" w:rsidRPr="00752A6C" w:rsidTr="00F913B4">
        <w:trPr>
          <w:trHeight w:val="397"/>
          <w:jc w:val="center"/>
        </w:trPr>
        <w:tc>
          <w:tcPr>
            <w:tcW w:w="285" w:type="pct"/>
            <w:shd w:val="clear" w:color="auto" w:fill="auto"/>
            <w:vAlign w:val="center"/>
          </w:tcPr>
          <w:p w:rsidR="00752A6C" w:rsidRPr="00752A6C" w:rsidRDefault="00752A6C" w:rsidP="00752A6C">
            <w:pPr>
              <w:numPr>
                <w:ilvl w:val="0"/>
                <w:numId w:val="6"/>
              </w:numPr>
              <w:spacing w:after="200" w:line="276" w:lineRule="auto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  <w:vAlign w:val="center"/>
          </w:tcPr>
          <w:p w:rsidR="00752A6C" w:rsidRPr="00752A6C" w:rsidRDefault="00752A6C" w:rsidP="00752A6C">
            <w:pPr>
              <w:rPr>
                <w:rFonts w:eastAsiaTheme="minorHAnsi"/>
                <w:sz w:val="24"/>
                <w:szCs w:val="24"/>
              </w:rPr>
            </w:pPr>
            <w:r w:rsidRPr="00752A6C">
              <w:rPr>
                <w:rFonts w:eastAsiaTheme="minorHAnsi"/>
                <w:sz w:val="24"/>
                <w:szCs w:val="24"/>
              </w:rPr>
              <w:t>Организация и проведение информационно-</w:t>
            </w:r>
            <w:proofErr w:type="spellStart"/>
            <w:r w:rsidRPr="00752A6C">
              <w:rPr>
                <w:rFonts w:eastAsiaTheme="minorHAnsi"/>
                <w:sz w:val="24"/>
                <w:szCs w:val="24"/>
              </w:rPr>
              <w:t>разьяснительных</w:t>
            </w:r>
            <w:proofErr w:type="spellEnd"/>
            <w:r w:rsidRPr="00752A6C">
              <w:rPr>
                <w:rFonts w:eastAsiaTheme="minorHAnsi"/>
                <w:sz w:val="24"/>
                <w:szCs w:val="24"/>
              </w:rPr>
              <w:t>, обучающих мероприятий для участников избирательного (</w:t>
            </w:r>
            <w:proofErr w:type="spellStart"/>
            <w:r w:rsidRPr="00752A6C">
              <w:rPr>
                <w:rFonts w:eastAsiaTheme="minorHAnsi"/>
                <w:sz w:val="24"/>
                <w:szCs w:val="24"/>
              </w:rPr>
              <w:t>референдумного</w:t>
            </w:r>
            <w:proofErr w:type="spellEnd"/>
            <w:r w:rsidRPr="00752A6C">
              <w:rPr>
                <w:rFonts w:eastAsiaTheme="minorHAnsi"/>
                <w:sz w:val="24"/>
                <w:szCs w:val="24"/>
              </w:rPr>
              <w:t xml:space="preserve">) процесса 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752A6C" w:rsidRPr="00752A6C" w:rsidRDefault="00752A6C" w:rsidP="00752A6C">
            <w:pPr>
              <w:rPr>
                <w:rFonts w:eastAsiaTheme="minorHAnsi"/>
                <w:sz w:val="24"/>
                <w:szCs w:val="24"/>
              </w:rPr>
            </w:pPr>
            <w:r w:rsidRPr="00752A6C">
              <w:rPr>
                <w:rFonts w:eastAsiaTheme="minorHAnsi"/>
                <w:sz w:val="24"/>
                <w:szCs w:val="24"/>
              </w:rPr>
              <w:t>в течение года</w:t>
            </w:r>
          </w:p>
        </w:tc>
      </w:tr>
      <w:tr w:rsidR="00752A6C" w:rsidRPr="00752A6C" w:rsidTr="00F913B4">
        <w:trPr>
          <w:trHeight w:val="397"/>
          <w:jc w:val="center"/>
        </w:trPr>
        <w:tc>
          <w:tcPr>
            <w:tcW w:w="285" w:type="pct"/>
            <w:shd w:val="clear" w:color="auto" w:fill="auto"/>
            <w:vAlign w:val="center"/>
          </w:tcPr>
          <w:p w:rsidR="00752A6C" w:rsidRPr="00752A6C" w:rsidRDefault="00752A6C" w:rsidP="00752A6C">
            <w:pPr>
              <w:numPr>
                <w:ilvl w:val="0"/>
                <w:numId w:val="6"/>
              </w:numPr>
              <w:spacing w:after="200" w:line="276" w:lineRule="auto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  <w:vAlign w:val="center"/>
          </w:tcPr>
          <w:p w:rsidR="00752A6C" w:rsidRPr="009625A5" w:rsidRDefault="00752A6C" w:rsidP="00752A6C">
            <w:pPr>
              <w:rPr>
                <w:rFonts w:eastAsiaTheme="minorHAnsi"/>
                <w:sz w:val="24"/>
                <w:szCs w:val="24"/>
              </w:rPr>
            </w:pPr>
            <w:r w:rsidRPr="009625A5">
              <w:rPr>
                <w:rFonts w:eastAsiaTheme="minorHAnsi"/>
                <w:sz w:val="24"/>
                <w:szCs w:val="24"/>
              </w:rPr>
              <w:t xml:space="preserve">Привлечение экспертов в области избирательного права </w:t>
            </w:r>
          </w:p>
          <w:p w:rsidR="00752A6C" w:rsidRPr="009625A5" w:rsidRDefault="00752A6C" w:rsidP="00752A6C">
            <w:pPr>
              <w:rPr>
                <w:rFonts w:eastAsiaTheme="minorHAnsi"/>
                <w:sz w:val="24"/>
                <w:szCs w:val="24"/>
              </w:rPr>
            </w:pPr>
            <w:r w:rsidRPr="009625A5">
              <w:rPr>
                <w:rFonts w:eastAsiaTheme="minorHAnsi"/>
                <w:sz w:val="24"/>
                <w:szCs w:val="24"/>
              </w:rPr>
              <w:t>к обучению кадров избирательных комиссий и других участников избирательного (</w:t>
            </w:r>
            <w:proofErr w:type="spellStart"/>
            <w:r w:rsidRPr="009625A5">
              <w:rPr>
                <w:rFonts w:eastAsiaTheme="minorHAnsi"/>
                <w:sz w:val="24"/>
                <w:szCs w:val="24"/>
              </w:rPr>
              <w:t>референдумного</w:t>
            </w:r>
            <w:proofErr w:type="spellEnd"/>
            <w:r w:rsidRPr="009625A5">
              <w:rPr>
                <w:rFonts w:eastAsiaTheme="minorHAnsi"/>
                <w:sz w:val="24"/>
                <w:szCs w:val="24"/>
              </w:rPr>
              <w:t>) процесса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752A6C" w:rsidRPr="009625A5" w:rsidRDefault="00752A6C" w:rsidP="00752A6C">
            <w:pPr>
              <w:rPr>
                <w:rFonts w:eastAsiaTheme="minorHAnsi"/>
                <w:sz w:val="24"/>
                <w:szCs w:val="24"/>
              </w:rPr>
            </w:pPr>
            <w:r w:rsidRPr="009625A5">
              <w:rPr>
                <w:rFonts w:eastAsiaTheme="minorHAnsi"/>
                <w:sz w:val="24"/>
                <w:szCs w:val="24"/>
              </w:rPr>
              <w:t>в течение года</w:t>
            </w:r>
          </w:p>
          <w:p w:rsidR="00752A6C" w:rsidRPr="009625A5" w:rsidRDefault="00752A6C" w:rsidP="00752A6C">
            <w:pPr>
              <w:rPr>
                <w:rFonts w:eastAsiaTheme="minorHAnsi"/>
                <w:sz w:val="24"/>
                <w:szCs w:val="24"/>
              </w:rPr>
            </w:pPr>
            <w:r w:rsidRPr="009625A5">
              <w:rPr>
                <w:rFonts w:eastAsiaTheme="minorHAnsi"/>
                <w:sz w:val="24"/>
                <w:szCs w:val="24"/>
              </w:rPr>
              <w:t>(по мере необходимости)</w:t>
            </w:r>
          </w:p>
        </w:tc>
      </w:tr>
      <w:tr w:rsidR="00752A6C" w:rsidRPr="00752A6C" w:rsidTr="00F913B4">
        <w:trPr>
          <w:trHeight w:val="397"/>
          <w:jc w:val="center"/>
        </w:trPr>
        <w:tc>
          <w:tcPr>
            <w:tcW w:w="285" w:type="pct"/>
            <w:shd w:val="clear" w:color="auto" w:fill="auto"/>
            <w:vAlign w:val="center"/>
          </w:tcPr>
          <w:p w:rsidR="00752A6C" w:rsidRPr="00752A6C" w:rsidRDefault="005324D3" w:rsidP="005324D3">
            <w:pPr>
              <w:spacing w:after="200" w:line="276" w:lineRule="auto"/>
              <w:rPr>
                <w:rFonts w:eastAsiaTheme="minorHAnsi"/>
                <w:sz w:val="24"/>
                <w:szCs w:val="24"/>
                <w:highlight w:val="yellow"/>
              </w:rPr>
            </w:pPr>
            <w:r w:rsidRPr="005324D3">
              <w:rPr>
                <w:rFonts w:eastAsiaTheme="minorHAnsi"/>
                <w:sz w:val="24"/>
                <w:szCs w:val="24"/>
              </w:rPr>
              <w:t>1</w:t>
            </w:r>
            <w:r>
              <w:rPr>
                <w:rFonts w:eastAsiaTheme="minorHAnsi"/>
                <w:sz w:val="24"/>
                <w:szCs w:val="24"/>
              </w:rPr>
              <w:t>0.</w:t>
            </w:r>
          </w:p>
        </w:tc>
        <w:tc>
          <w:tcPr>
            <w:tcW w:w="3231" w:type="pct"/>
            <w:shd w:val="clear" w:color="auto" w:fill="auto"/>
          </w:tcPr>
          <w:p w:rsidR="00752A6C" w:rsidRPr="009625A5" w:rsidRDefault="00752A6C" w:rsidP="00752A6C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625A5">
              <w:rPr>
                <w:rFonts w:eastAsiaTheme="minorHAnsi"/>
                <w:sz w:val="24"/>
                <w:szCs w:val="24"/>
                <w:lang w:eastAsia="en-US"/>
              </w:rPr>
              <w:t>Взаимодействие с представителями политических партий, общественных объединений в подготовке наблюдателей и иных участников избирательного (</w:t>
            </w:r>
            <w:proofErr w:type="spellStart"/>
            <w:r w:rsidRPr="009625A5">
              <w:rPr>
                <w:rFonts w:eastAsiaTheme="minorHAnsi"/>
                <w:sz w:val="24"/>
                <w:szCs w:val="24"/>
                <w:lang w:eastAsia="en-US"/>
              </w:rPr>
              <w:t>референдумного</w:t>
            </w:r>
            <w:proofErr w:type="spellEnd"/>
            <w:r w:rsidRPr="009625A5">
              <w:rPr>
                <w:rFonts w:eastAsiaTheme="minorHAnsi"/>
                <w:sz w:val="24"/>
                <w:szCs w:val="24"/>
                <w:lang w:eastAsia="en-US"/>
              </w:rPr>
              <w:t xml:space="preserve">) процесса 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752A6C" w:rsidRPr="009625A5" w:rsidRDefault="00752A6C" w:rsidP="00752A6C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625A5">
              <w:rPr>
                <w:rFonts w:eastAsiaTheme="minorHAnsi"/>
                <w:sz w:val="24"/>
                <w:szCs w:val="24"/>
                <w:lang w:eastAsia="en-US"/>
              </w:rPr>
              <w:t>в течение года</w:t>
            </w:r>
          </w:p>
          <w:p w:rsidR="00752A6C" w:rsidRPr="009625A5" w:rsidRDefault="00752A6C" w:rsidP="00752A6C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625A5">
              <w:rPr>
                <w:rFonts w:eastAsiaTheme="minorHAnsi"/>
                <w:sz w:val="24"/>
                <w:szCs w:val="24"/>
                <w:lang w:eastAsia="en-US"/>
              </w:rPr>
              <w:t>(по мере необходимости)</w:t>
            </w:r>
          </w:p>
        </w:tc>
      </w:tr>
    </w:tbl>
    <w:p w:rsidR="0043643C" w:rsidRDefault="0043643C" w:rsidP="0043643C">
      <w:pPr>
        <w:ind w:left="6379" w:firstLine="992"/>
        <w:rPr>
          <w:sz w:val="16"/>
          <w:szCs w:val="16"/>
        </w:rPr>
      </w:pPr>
    </w:p>
    <w:p w:rsidR="00752A6C" w:rsidRDefault="00752A6C" w:rsidP="0043643C">
      <w:pPr>
        <w:ind w:left="6379" w:firstLine="992"/>
        <w:rPr>
          <w:sz w:val="16"/>
          <w:szCs w:val="16"/>
        </w:rPr>
      </w:pPr>
    </w:p>
    <w:p w:rsidR="00752A6C" w:rsidRDefault="00752A6C" w:rsidP="0043643C">
      <w:pPr>
        <w:ind w:left="6379" w:firstLine="992"/>
        <w:rPr>
          <w:sz w:val="16"/>
          <w:szCs w:val="16"/>
        </w:rPr>
      </w:pPr>
    </w:p>
    <w:p w:rsidR="00752A6C" w:rsidRDefault="00752A6C" w:rsidP="0043643C">
      <w:pPr>
        <w:ind w:left="6379" w:firstLine="992"/>
        <w:rPr>
          <w:sz w:val="16"/>
          <w:szCs w:val="16"/>
        </w:rPr>
      </w:pPr>
    </w:p>
    <w:p w:rsidR="00752A6C" w:rsidRDefault="00752A6C" w:rsidP="0043643C">
      <w:pPr>
        <w:ind w:left="6379" w:firstLine="992"/>
        <w:rPr>
          <w:sz w:val="16"/>
          <w:szCs w:val="16"/>
        </w:rPr>
      </w:pPr>
    </w:p>
    <w:p w:rsidR="00752A6C" w:rsidRDefault="00752A6C" w:rsidP="0043643C">
      <w:pPr>
        <w:ind w:left="6379" w:firstLine="992"/>
        <w:rPr>
          <w:sz w:val="16"/>
          <w:szCs w:val="16"/>
        </w:rPr>
      </w:pPr>
    </w:p>
    <w:p w:rsidR="00752A6C" w:rsidRDefault="00752A6C" w:rsidP="0043643C">
      <w:pPr>
        <w:ind w:left="6379" w:firstLine="992"/>
        <w:rPr>
          <w:sz w:val="16"/>
          <w:szCs w:val="16"/>
        </w:rPr>
      </w:pPr>
    </w:p>
    <w:p w:rsidR="00752A6C" w:rsidRDefault="00752A6C" w:rsidP="0043643C">
      <w:pPr>
        <w:ind w:left="6379" w:firstLine="992"/>
        <w:rPr>
          <w:sz w:val="16"/>
          <w:szCs w:val="16"/>
        </w:rPr>
      </w:pPr>
    </w:p>
    <w:p w:rsidR="00752A6C" w:rsidRDefault="00752A6C" w:rsidP="0043643C">
      <w:pPr>
        <w:ind w:left="6379" w:firstLine="992"/>
        <w:rPr>
          <w:sz w:val="16"/>
          <w:szCs w:val="16"/>
        </w:rPr>
        <w:sectPr w:rsidR="00752A6C" w:rsidSect="00484C23">
          <w:pgSz w:w="11906" w:h="16838"/>
          <w:pgMar w:top="567" w:right="849" w:bottom="993" w:left="1134" w:header="720" w:footer="720" w:gutter="0"/>
          <w:cols w:space="720"/>
        </w:sectPr>
      </w:pPr>
    </w:p>
    <w:p w:rsidR="00752A6C" w:rsidRDefault="00752A6C" w:rsidP="0043643C">
      <w:pPr>
        <w:ind w:left="6379" w:firstLine="992"/>
        <w:rPr>
          <w:sz w:val="16"/>
          <w:szCs w:val="16"/>
        </w:rPr>
      </w:pPr>
    </w:p>
    <w:p w:rsidR="00752A6C" w:rsidRPr="00752A6C" w:rsidRDefault="00752A6C" w:rsidP="00752A6C">
      <w:pPr>
        <w:ind w:left="6120"/>
        <w:jc w:val="right"/>
      </w:pPr>
      <w:r w:rsidRPr="00752A6C">
        <w:t>Приложение № 2</w:t>
      </w:r>
    </w:p>
    <w:p w:rsidR="00752A6C" w:rsidRPr="00752A6C" w:rsidRDefault="00752A6C" w:rsidP="00752A6C">
      <w:pPr>
        <w:ind w:left="6120"/>
        <w:jc w:val="right"/>
      </w:pPr>
      <w:r w:rsidRPr="00752A6C">
        <w:t>к Постановлению Территориальной избирательной комиссии</w:t>
      </w:r>
    </w:p>
    <w:p w:rsidR="00752A6C" w:rsidRPr="00752A6C" w:rsidRDefault="00264238" w:rsidP="00752A6C">
      <w:pPr>
        <w:ind w:left="6120"/>
        <w:jc w:val="right"/>
      </w:pPr>
      <w:r>
        <w:t>Советского</w:t>
      </w:r>
      <w:r w:rsidR="00752A6C" w:rsidRPr="00752A6C">
        <w:t xml:space="preserve"> района города</w:t>
      </w:r>
    </w:p>
    <w:p w:rsidR="00752A6C" w:rsidRPr="00752A6C" w:rsidRDefault="00752A6C" w:rsidP="00752A6C">
      <w:pPr>
        <w:ind w:left="6120"/>
        <w:jc w:val="right"/>
      </w:pPr>
      <w:r w:rsidRPr="00752A6C">
        <w:t>Ростова-на-Дону</w:t>
      </w:r>
    </w:p>
    <w:p w:rsidR="00752A6C" w:rsidRPr="00752A6C" w:rsidRDefault="00752A6C" w:rsidP="00752A6C">
      <w:pPr>
        <w:ind w:left="6120"/>
        <w:jc w:val="right"/>
      </w:pPr>
      <w:r w:rsidRPr="00752A6C">
        <w:t xml:space="preserve">от </w:t>
      </w:r>
      <w:r>
        <w:t>12</w:t>
      </w:r>
      <w:r w:rsidRPr="00752A6C">
        <w:t xml:space="preserve"> </w:t>
      </w:r>
      <w:r>
        <w:t>января</w:t>
      </w:r>
      <w:r w:rsidRPr="00752A6C">
        <w:t xml:space="preserve"> 202</w:t>
      </w:r>
      <w:r>
        <w:t>1</w:t>
      </w:r>
      <w:r w:rsidRPr="00752A6C">
        <w:t xml:space="preserve"> г. № </w:t>
      </w:r>
      <w:r w:rsidR="005324D3">
        <w:t>157-2</w:t>
      </w:r>
    </w:p>
    <w:p w:rsidR="00752A6C" w:rsidRPr="00752A6C" w:rsidRDefault="00752A6C" w:rsidP="00752A6C">
      <w:pPr>
        <w:ind w:firstLine="709"/>
        <w:contextualSpacing/>
        <w:jc w:val="center"/>
        <w:rPr>
          <w:b/>
          <w:sz w:val="28"/>
          <w:szCs w:val="26"/>
        </w:rPr>
      </w:pPr>
    </w:p>
    <w:p w:rsidR="00752A6C" w:rsidRPr="00752A6C" w:rsidRDefault="00752A6C" w:rsidP="00752A6C">
      <w:pPr>
        <w:ind w:firstLine="709"/>
        <w:contextualSpacing/>
        <w:jc w:val="center"/>
        <w:rPr>
          <w:b/>
          <w:sz w:val="28"/>
          <w:szCs w:val="26"/>
        </w:rPr>
      </w:pPr>
      <w:r w:rsidRPr="00752A6C">
        <w:rPr>
          <w:b/>
          <w:sz w:val="28"/>
          <w:szCs w:val="26"/>
        </w:rPr>
        <w:t>План</w:t>
      </w:r>
    </w:p>
    <w:p w:rsidR="00752A6C" w:rsidRPr="00752A6C" w:rsidRDefault="00752A6C" w:rsidP="00752A6C">
      <w:pPr>
        <w:ind w:firstLine="709"/>
        <w:contextualSpacing/>
        <w:jc w:val="center"/>
        <w:rPr>
          <w:b/>
          <w:sz w:val="28"/>
          <w:szCs w:val="26"/>
        </w:rPr>
      </w:pPr>
      <w:r w:rsidRPr="00752A6C">
        <w:rPr>
          <w:b/>
          <w:sz w:val="28"/>
          <w:szCs w:val="26"/>
        </w:rPr>
        <w:t xml:space="preserve">Территориальной избирательной комиссии </w:t>
      </w:r>
      <w:r w:rsidR="00264238">
        <w:rPr>
          <w:b/>
          <w:sz w:val="28"/>
          <w:szCs w:val="26"/>
        </w:rPr>
        <w:t>Советского</w:t>
      </w:r>
      <w:r w:rsidRPr="00752A6C">
        <w:rPr>
          <w:b/>
          <w:sz w:val="28"/>
          <w:szCs w:val="26"/>
        </w:rPr>
        <w:t xml:space="preserve"> района города Ростова-на-Дону</w:t>
      </w:r>
    </w:p>
    <w:p w:rsidR="00752A6C" w:rsidRPr="00752A6C" w:rsidRDefault="00752A6C" w:rsidP="00752A6C">
      <w:pPr>
        <w:ind w:firstLine="709"/>
        <w:contextualSpacing/>
        <w:jc w:val="center"/>
        <w:rPr>
          <w:b/>
          <w:sz w:val="28"/>
          <w:szCs w:val="26"/>
        </w:rPr>
      </w:pPr>
      <w:r w:rsidRPr="00752A6C">
        <w:rPr>
          <w:b/>
          <w:sz w:val="28"/>
          <w:szCs w:val="26"/>
        </w:rPr>
        <w:t>по обучению членов участковых избирательных комиссий Ростовской области</w:t>
      </w:r>
    </w:p>
    <w:p w:rsidR="00752A6C" w:rsidRPr="00752A6C" w:rsidRDefault="00752A6C" w:rsidP="00752A6C">
      <w:pPr>
        <w:ind w:firstLine="709"/>
        <w:contextualSpacing/>
        <w:jc w:val="center"/>
        <w:rPr>
          <w:b/>
          <w:sz w:val="28"/>
          <w:szCs w:val="26"/>
        </w:rPr>
      </w:pPr>
      <w:r w:rsidRPr="00752A6C">
        <w:rPr>
          <w:b/>
          <w:sz w:val="28"/>
          <w:szCs w:val="26"/>
        </w:rPr>
        <w:t>на 2021 год</w:t>
      </w:r>
    </w:p>
    <w:p w:rsidR="00752A6C" w:rsidRPr="00752A6C" w:rsidRDefault="00752A6C" w:rsidP="00752A6C">
      <w:pPr>
        <w:ind w:firstLine="709"/>
        <w:contextualSpacing/>
        <w:jc w:val="center"/>
        <w:rPr>
          <w:b/>
          <w:sz w:val="14"/>
          <w:szCs w:val="26"/>
        </w:rPr>
      </w:pPr>
    </w:p>
    <w:p w:rsidR="00752A6C" w:rsidRPr="00752A6C" w:rsidRDefault="00752A6C" w:rsidP="00752A6C">
      <w:pPr>
        <w:ind w:firstLine="709"/>
        <w:contextualSpacing/>
        <w:jc w:val="center"/>
        <w:rPr>
          <w:b/>
          <w:sz w:val="14"/>
          <w:szCs w:val="26"/>
        </w:rPr>
      </w:pPr>
    </w:p>
    <w:p w:rsidR="00752A6C" w:rsidRPr="00752A6C" w:rsidRDefault="00752A6C" w:rsidP="00752A6C">
      <w:pPr>
        <w:ind w:firstLine="709"/>
        <w:contextualSpacing/>
        <w:jc w:val="center"/>
        <w:rPr>
          <w:b/>
          <w:sz w:val="14"/>
          <w:szCs w:val="26"/>
        </w:rPr>
      </w:pPr>
    </w:p>
    <w:p w:rsidR="00752A6C" w:rsidRPr="00752A6C" w:rsidRDefault="00752A6C" w:rsidP="00752A6C">
      <w:pPr>
        <w:ind w:firstLine="709"/>
        <w:contextualSpacing/>
        <w:jc w:val="center"/>
        <w:rPr>
          <w:b/>
          <w:sz w:val="14"/>
          <w:szCs w:val="26"/>
        </w:rPr>
      </w:pPr>
    </w:p>
    <w:p w:rsidR="00752A6C" w:rsidRPr="00752A6C" w:rsidRDefault="00752A6C" w:rsidP="00752A6C">
      <w:pPr>
        <w:ind w:firstLine="709"/>
        <w:contextualSpacing/>
        <w:jc w:val="center"/>
        <w:rPr>
          <w:b/>
          <w:sz w:val="14"/>
          <w:szCs w:val="26"/>
        </w:rPr>
      </w:pPr>
    </w:p>
    <w:tbl>
      <w:tblPr>
        <w:tblW w:w="490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8"/>
        <w:gridCol w:w="3506"/>
        <w:gridCol w:w="1721"/>
        <w:gridCol w:w="1851"/>
        <w:gridCol w:w="1286"/>
        <w:gridCol w:w="1428"/>
        <w:gridCol w:w="2283"/>
        <w:gridCol w:w="2395"/>
      </w:tblGrid>
      <w:tr w:rsidR="00752A6C" w:rsidRPr="00752A6C" w:rsidTr="00F913B4">
        <w:trPr>
          <w:trHeight w:val="782"/>
          <w:tblHeader/>
        </w:trPr>
        <w:tc>
          <w:tcPr>
            <w:tcW w:w="208" w:type="pct"/>
            <w:vMerge w:val="restart"/>
            <w:shd w:val="clear" w:color="auto" w:fill="auto"/>
            <w:vAlign w:val="center"/>
          </w:tcPr>
          <w:p w:rsidR="00752A6C" w:rsidRPr="00752A6C" w:rsidRDefault="00752A6C" w:rsidP="00752A6C">
            <w:pPr>
              <w:jc w:val="center"/>
              <w:rPr>
                <w:b/>
                <w:sz w:val="24"/>
                <w:szCs w:val="28"/>
              </w:rPr>
            </w:pPr>
            <w:r w:rsidRPr="00752A6C">
              <w:rPr>
                <w:b/>
                <w:sz w:val="24"/>
                <w:szCs w:val="28"/>
              </w:rPr>
              <w:t xml:space="preserve">№ </w:t>
            </w:r>
            <w:proofErr w:type="gramStart"/>
            <w:r w:rsidRPr="00752A6C">
              <w:rPr>
                <w:b/>
                <w:sz w:val="24"/>
                <w:szCs w:val="28"/>
              </w:rPr>
              <w:t>п</w:t>
            </w:r>
            <w:proofErr w:type="gramEnd"/>
            <w:r w:rsidRPr="00752A6C">
              <w:rPr>
                <w:b/>
                <w:sz w:val="24"/>
                <w:szCs w:val="28"/>
              </w:rPr>
              <w:t>/п</w:t>
            </w:r>
          </w:p>
        </w:tc>
        <w:tc>
          <w:tcPr>
            <w:tcW w:w="1161" w:type="pct"/>
            <w:vMerge w:val="restart"/>
            <w:shd w:val="clear" w:color="auto" w:fill="auto"/>
            <w:vAlign w:val="center"/>
          </w:tcPr>
          <w:p w:rsidR="00752A6C" w:rsidRPr="00752A6C" w:rsidRDefault="00752A6C" w:rsidP="00752A6C">
            <w:pPr>
              <w:jc w:val="center"/>
              <w:rPr>
                <w:b/>
                <w:sz w:val="24"/>
                <w:szCs w:val="28"/>
              </w:rPr>
            </w:pPr>
            <w:r w:rsidRPr="00752A6C">
              <w:rPr>
                <w:b/>
                <w:sz w:val="24"/>
                <w:szCs w:val="28"/>
              </w:rPr>
              <w:t>Наименование</w:t>
            </w:r>
          </w:p>
        </w:tc>
        <w:tc>
          <w:tcPr>
            <w:tcW w:w="570" w:type="pct"/>
            <w:vMerge w:val="restart"/>
            <w:vAlign w:val="center"/>
          </w:tcPr>
          <w:p w:rsidR="00752A6C" w:rsidRPr="00752A6C" w:rsidRDefault="00752A6C" w:rsidP="00752A6C">
            <w:pPr>
              <w:jc w:val="center"/>
              <w:rPr>
                <w:b/>
                <w:sz w:val="24"/>
                <w:szCs w:val="28"/>
              </w:rPr>
            </w:pPr>
            <w:r w:rsidRPr="00752A6C">
              <w:rPr>
                <w:b/>
                <w:sz w:val="24"/>
                <w:szCs w:val="28"/>
              </w:rPr>
              <w:t xml:space="preserve">Общая трудоемкость </w:t>
            </w:r>
            <w:r w:rsidRPr="00752A6C">
              <w:rPr>
                <w:b/>
                <w:szCs w:val="22"/>
              </w:rPr>
              <w:t>(учебных часов)</w:t>
            </w:r>
          </w:p>
        </w:tc>
        <w:tc>
          <w:tcPr>
            <w:tcW w:w="613" w:type="pct"/>
            <w:vMerge w:val="restart"/>
            <w:vAlign w:val="center"/>
          </w:tcPr>
          <w:p w:rsidR="00752A6C" w:rsidRPr="00752A6C" w:rsidRDefault="00752A6C" w:rsidP="00752A6C">
            <w:pPr>
              <w:jc w:val="center"/>
              <w:rPr>
                <w:b/>
                <w:sz w:val="24"/>
                <w:szCs w:val="28"/>
              </w:rPr>
            </w:pPr>
            <w:r w:rsidRPr="00752A6C">
              <w:rPr>
                <w:b/>
                <w:sz w:val="24"/>
                <w:szCs w:val="28"/>
              </w:rPr>
              <w:t>Общее кол-во членов УИК</w:t>
            </w:r>
          </w:p>
          <w:p w:rsidR="00752A6C" w:rsidRPr="00752A6C" w:rsidRDefault="00752A6C" w:rsidP="00752A6C">
            <w:pPr>
              <w:jc w:val="center"/>
              <w:rPr>
                <w:b/>
                <w:sz w:val="24"/>
                <w:szCs w:val="28"/>
              </w:rPr>
            </w:pPr>
            <w:r w:rsidRPr="00752A6C">
              <w:rPr>
                <w:b/>
                <w:sz w:val="24"/>
                <w:szCs w:val="28"/>
              </w:rPr>
              <w:t xml:space="preserve">в территории, </w:t>
            </w:r>
            <w:r w:rsidRPr="00752A6C">
              <w:rPr>
                <w:b/>
                <w:szCs w:val="22"/>
              </w:rPr>
              <w:t>(человек)</w:t>
            </w:r>
          </w:p>
        </w:tc>
        <w:tc>
          <w:tcPr>
            <w:tcW w:w="899" w:type="pct"/>
            <w:gridSpan w:val="2"/>
            <w:shd w:val="clear" w:color="auto" w:fill="auto"/>
            <w:vAlign w:val="center"/>
          </w:tcPr>
          <w:p w:rsidR="00752A6C" w:rsidRPr="00752A6C" w:rsidRDefault="00752A6C" w:rsidP="00752A6C">
            <w:pPr>
              <w:jc w:val="center"/>
              <w:rPr>
                <w:b/>
                <w:sz w:val="24"/>
                <w:szCs w:val="28"/>
              </w:rPr>
            </w:pPr>
            <w:r w:rsidRPr="00752A6C">
              <w:rPr>
                <w:b/>
                <w:sz w:val="24"/>
                <w:szCs w:val="28"/>
              </w:rPr>
              <w:t xml:space="preserve">Количество </w:t>
            </w:r>
            <w:proofErr w:type="gramStart"/>
            <w:r w:rsidRPr="00752A6C">
              <w:rPr>
                <w:b/>
                <w:sz w:val="24"/>
                <w:szCs w:val="28"/>
              </w:rPr>
              <w:t>обучающихся</w:t>
            </w:r>
            <w:proofErr w:type="gramEnd"/>
          </w:p>
        </w:tc>
        <w:tc>
          <w:tcPr>
            <w:tcW w:w="756" w:type="pct"/>
            <w:vMerge w:val="restart"/>
            <w:vAlign w:val="center"/>
          </w:tcPr>
          <w:p w:rsidR="00752A6C" w:rsidRPr="00752A6C" w:rsidRDefault="00752A6C" w:rsidP="00752A6C">
            <w:pPr>
              <w:jc w:val="center"/>
              <w:rPr>
                <w:b/>
                <w:sz w:val="24"/>
                <w:szCs w:val="28"/>
              </w:rPr>
            </w:pPr>
            <w:r w:rsidRPr="00752A6C">
              <w:rPr>
                <w:b/>
                <w:sz w:val="24"/>
                <w:szCs w:val="28"/>
              </w:rPr>
              <w:t>Срок реализации</w:t>
            </w:r>
          </w:p>
        </w:tc>
        <w:tc>
          <w:tcPr>
            <w:tcW w:w="793" w:type="pct"/>
            <w:vMerge w:val="restart"/>
            <w:vAlign w:val="center"/>
          </w:tcPr>
          <w:p w:rsidR="00752A6C" w:rsidRPr="00752A6C" w:rsidRDefault="00752A6C" w:rsidP="00752A6C">
            <w:pPr>
              <w:jc w:val="center"/>
              <w:rPr>
                <w:b/>
                <w:sz w:val="24"/>
                <w:szCs w:val="28"/>
              </w:rPr>
            </w:pPr>
            <w:r w:rsidRPr="00752A6C">
              <w:rPr>
                <w:b/>
                <w:sz w:val="24"/>
                <w:szCs w:val="28"/>
              </w:rPr>
              <w:t>Ответственные</w:t>
            </w:r>
          </w:p>
          <w:p w:rsidR="00752A6C" w:rsidRPr="00752A6C" w:rsidRDefault="00752A6C" w:rsidP="00752A6C">
            <w:pPr>
              <w:jc w:val="center"/>
              <w:rPr>
                <w:b/>
                <w:sz w:val="24"/>
                <w:szCs w:val="28"/>
              </w:rPr>
            </w:pPr>
            <w:r w:rsidRPr="00752A6C">
              <w:rPr>
                <w:b/>
                <w:sz w:val="24"/>
                <w:szCs w:val="28"/>
              </w:rPr>
              <w:t>за реализацию</w:t>
            </w:r>
          </w:p>
        </w:tc>
      </w:tr>
      <w:tr w:rsidR="00752A6C" w:rsidRPr="00752A6C" w:rsidTr="00F913B4">
        <w:trPr>
          <w:trHeight w:val="782"/>
          <w:tblHeader/>
        </w:trPr>
        <w:tc>
          <w:tcPr>
            <w:tcW w:w="208" w:type="pct"/>
            <w:vMerge/>
            <w:shd w:val="clear" w:color="auto" w:fill="auto"/>
            <w:vAlign w:val="center"/>
          </w:tcPr>
          <w:p w:rsidR="00752A6C" w:rsidRPr="00752A6C" w:rsidRDefault="00752A6C" w:rsidP="00752A6C">
            <w:pPr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1161" w:type="pct"/>
            <w:vMerge/>
            <w:shd w:val="clear" w:color="auto" w:fill="auto"/>
            <w:vAlign w:val="center"/>
          </w:tcPr>
          <w:p w:rsidR="00752A6C" w:rsidRPr="00752A6C" w:rsidRDefault="00752A6C" w:rsidP="00752A6C">
            <w:pPr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570" w:type="pct"/>
            <w:vMerge/>
            <w:vAlign w:val="center"/>
          </w:tcPr>
          <w:p w:rsidR="00752A6C" w:rsidRPr="00752A6C" w:rsidRDefault="00752A6C" w:rsidP="00752A6C">
            <w:pPr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613" w:type="pct"/>
            <w:vMerge/>
            <w:vAlign w:val="center"/>
          </w:tcPr>
          <w:p w:rsidR="00752A6C" w:rsidRPr="00752A6C" w:rsidRDefault="00752A6C" w:rsidP="00752A6C">
            <w:pPr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26" w:type="pct"/>
            <w:shd w:val="clear" w:color="auto" w:fill="auto"/>
            <w:vAlign w:val="center"/>
          </w:tcPr>
          <w:p w:rsidR="00752A6C" w:rsidRPr="00752A6C" w:rsidRDefault="00752A6C" w:rsidP="00752A6C">
            <w:pPr>
              <w:jc w:val="center"/>
              <w:rPr>
                <w:b/>
                <w:szCs w:val="22"/>
              </w:rPr>
            </w:pPr>
            <w:r w:rsidRPr="00752A6C">
              <w:rPr>
                <w:b/>
                <w:szCs w:val="22"/>
              </w:rPr>
              <w:t>человек</w:t>
            </w:r>
          </w:p>
        </w:tc>
        <w:tc>
          <w:tcPr>
            <w:tcW w:w="473" w:type="pct"/>
            <w:vAlign w:val="center"/>
          </w:tcPr>
          <w:p w:rsidR="00752A6C" w:rsidRPr="00752A6C" w:rsidRDefault="00752A6C" w:rsidP="00752A6C">
            <w:pPr>
              <w:jc w:val="center"/>
              <w:rPr>
                <w:b/>
                <w:szCs w:val="22"/>
              </w:rPr>
            </w:pPr>
            <w:r w:rsidRPr="00752A6C">
              <w:rPr>
                <w:b/>
                <w:szCs w:val="22"/>
              </w:rPr>
              <w:t>% от общего кол-ва членов УИК</w:t>
            </w:r>
          </w:p>
        </w:tc>
        <w:tc>
          <w:tcPr>
            <w:tcW w:w="756" w:type="pct"/>
            <w:vMerge/>
            <w:vAlign w:val="center"/>
          </w:tcPr>
          <w:p w:rsidR="00752A6C" w:rsidRPr="00752A6C" w:rsidRDefault="00752A6C" w:rsidP="00752A6C">
            <w:pPr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793" w:type="pct"/>
            <w:vMerge/>
            <w:vAlign w:val="center"/>
          </w:tcPr>
          <w:p w:rsidR="00752A6C" w:rsidRPr="00752A6C" w:rsidRDefault="00752A6C" w:rsidP="00752A6C">
            <w:pPr>
              <w:jc w:val="center"/>
              <w:rPr>
                <w:b/>
                <w:sz w:val="24"/>
                <w:szCs w:val="28"/>
              </w:rPr>
            </w:pPr>
          </w:p>
        </w:tc>
      </w:tr>
      <w:tr w:rsidR="00752A6C" w:rsidRPr="00752A6C" w:rsidTr="00F913B4">
        <w:trPr>
          <w:trHeight w:val="397"/>
        </w:trPr>
        <w:tc>
          <w:tcPr>
            <w:tcW w:w="208" w:type="pct"/>
            <w:shd w:val="clear" w:color="auto" w:fill="auto"/>
            <w:vAlign w:val="center"/>
          </w:tcPr>
          <w:p w:rsidR="00752A6C" w:rsidRPr="00752A6C" w:rsidRDefault="00752A6C" w:rsidP="00752A6C">
            <w:pPr>
              <w:numPr>
                <w:ilvl w:val="0"/>
                <w:numId w:val="7"/>
              </w:numPr>
              <w:spacing w:after="200" w:line="276" w:lineRule="auto"/>
              <w:ind w:left="113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161" w:type="pct"/>
            <w:shd w:val="clear" w:color="auto" w:fill="auto"/>
            <w:vAlign w:val="center"/>
          </w:tcPr>
          <w:p w:rsidR="00752A6C" w:rsidRPr="00752A6C" w:rsidRDefault="00752A6C" w:rsidP="00752A6C">
            <w:pPr>
              <w:ind w:firstLine="34"/>
              <w:jc w:val="center"/>
              <w:rPr>
                <w:sz w:val="24"/>
                <w:szCs w:val="24"/>
              </w:rPr>
            </w:pPr>
            <w:r w:rsidRPr="00752A6C">
              <w:rPr>
                <w:sz w:val="24"/>
                <w:szCs w:val="24"/>
              </w:rPr>
              <w:t>«Повышение результативности исполнения полномочий участковой избирательной комиссии в рамках подготовки и проведения выборов в единый день голосования»</w:t>
            </w:r>
          </w:p>
        </w:tc>
        <w:tc>
          <w:tcPr>
            <w:tcW w:w="570" w:type="pct"/>
            <w:vAlign w:val="center"/>
          </w:tcPr>
          <w:p w:rsidR="00752A6C" w:rsidRPr="00752A6C" w:rsidRDefault="00752A6C" w:rsidP="00752A6C">
            <w:pPr>
              <w:ind w:left="33"/>
              <w:jc w:val="center"/>
              <w:rPr>
                <w:sz w:val="24"/>
                <w:szCs w:val="24"/>
              </w:rPr>
            </w:pPr>
            <w:r w:rsidRPr="00752A6C">
              <w:rPr>
                <w:sz w:val="24"/>
                <w:szCs w:val="24"/>
              </w:rPr>
              <w:t>36</w:t>
            </w:r>
          </w:p>
        </w:tc>
        <w:tc>
          <w:tcPr>
            <w:tcW w:w="613" w:type="pct"/>
            <w:vAlign w:val="center"/>
          </w:tcPr>
          <w:p w:rsidR="00752A6C" w:rsidRPr="00752A6C" w:rsidRDefault="005324D3" w:rsidP="00752A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779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752A6C" w:rsidRPr="00752A6C" w:rsidRDefault="00A14492" w:rsidP="00752A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635</w:t>
            </w:r>
          </w:p>
        </w:tc>
        <w:tc>
          <w:tcPr>
            <w:tcW w:w="473" w:type="pct"/>
            <w:vAlign w:val="center"/>
          </w:tcPr>
          <w:p w:rsidR="00752A6C" w:rsidRPr="00752A6C" w:rsidRDefault="00A14492" w:rsidP="00752A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81,5</w:t>
            </w:r>
          </w:p>
        </w:tc>
        <w:tc>
          <w:tcPr>
            <w:tcW w:w="756" w:type="pct"/>
            <w:vAlign w:val="center"/>
          </w:tcPr>
          <w:p w:rsidR="00752A6C" w:rsidRPr="00752A6C" w:rsidRDefault="00752A6C" w:rsidP="00343BDB">
            <w:pPr>
              <w:jc w:val="center"/>
              <w:rPr>
                <w:sz w:val="24"/>
                <w:szCs w:val="24"/>
              </w:rPr>
            </w:pPr>
            <w:r w:rsidRPr="00752A6C">
              <w:rPr>
                <w:sz w:val="24"/>
                <w:szCs w:val="24"/>
              </w:rPr>
              <w:t>до 31.08.202</w:t>
            </w:r>
            <w:r w:rsidR="00343BDB">
              <w:rPr>
                <w:sz w:val="24"/>
                <w:szCs w:val="24"/>
              </w:rPr>
              <w:t>1</w:t>
            </w:r>
          </w:p>
        </w:tc>
        <w:tc>
          <w:tcPr>
            <w:tcW w:w="793" w:type="pct"/>
            <w:vAlign w:val="center"/>
          </w:tcPr>
          <w:p w:rsidR="00752A6C" w:rsidRPr="00752A6C" w:rsidRDefault="00522DF6" w:rsidP="00752A6C">
            <w:pPr>
              <w:jc w:val="center"/>
              <w:rPr>
                <w:b/>
                <w:sz w:val="24"/>
                <w:szCs w:val="24"/>
              </w:rPr>
            </w:pPr>
            <w:r w:rsidRPr="00522DF6">
              <w:rPr>
                <w:b/>
                <w:sz w:val="24"/>
                <w:szCs w:val="24"/>
              </w:rPr>
              <w:t>Секретарь ТИК</w:t>
            </w:r>
          </w:p>
        </w:tc>
      </w:tr>
      <w:tr w:rsidR="00752A6C" w:rsidRPr="00752A6C" w:rsidTr="00F913B4">
        <w:trPr>
          <w:trHeight w:val="397"/>
        </w:trPr>
        <w:tc>
          <w:tcPr>
            <w:tcW w:w="208" w:type="pct"/>
            <w:shd w:val="clear" w:color="auto" w:fill="auto"/>
            <w:vAlign w:val="center"/>
          </w:tcPr>
          <w:p w:rsidR="00752A6C" w:rsidRPr="00752A6C" w:rsidRDefault="00752A6C" w:rsidP="00752A6C">
            <w:pPr>
              <w:numPr>
                <w:ilvl w:val="0"/>
                <w:numId w:val="7"/>
              </w:numPr>
              <w:spacing w:after="200" w:line="276" w:lineRule="auto"/>
              <w:ind w:left="113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161" w:type="pct"/>
            <w:shd w:val="clear" w:color="auto" w:fill="auto"/>
            <w:vAlign w:val="center"/>
          </w:tcPr>
          <w:p w:rsidR="00752A6C" w:rsidRPr="00752A6C" w:rsidRDefault="00752A6C" w:rsidP="00752A6C">
            <w:pPr>
              <w:ind w:firstLine="34"/>
              <w:jc w:val="center"/>
              <w:rPr>
                <w:bCs/>
                <w:sz w:val="24"/>
                <w:szCs w:val="24"/>
              </w:rPr>
            </w:pPr>
            <w:r w:rsidRPr="00752A6C">
              <w:rPr>
                <w:bCs/>
                <w:sz w:val="24"/>
                <w:szCs w:val="24"/>
              </w:rPr>
              <w:t xml:space="preserve">Компьютерная обучающая игра для подготовки членов избирательных комиссий </w:t>
            </w:r>
          </w:p>
        </w:tc>
        <w:tc>
          <w:tcPr>
            <w:tcW w:w="570" w:type="pct"/>
            <w:vAlign w:val="center"/>
          </w:tcPr>
          <w:p w:rsidR="00752A6C" w:rsidRPr="00752A6C" w:rsidRDefault="00752A6C" w:rsidP="00752A6C">
            <w:pPr>
              <w:ind w:left="33"/>
              <w:jc w:val="center"/>
              <w:rPr>
                <w:sz w:val="24"/>
                <w:szCs w:val="24"/>
              </w:rPr>
            </w:pPr>
            <w:r w:rsidRPr="00752A6C">
              <w:rPr>
                <w:sz w:val="24"/>
                <w:szCs w:val="24"/>
              </w:rPr>
              <w:t>18</w:t>
            </w:r>
          </w:p>
        </w:tc>
        <w:tc>
          <w:tcPr>
            <w:tcW w:w="613" w:type="pct"/>
            <w:vAlign w:val="center"/>
          </w:tcPr>
          <w:p w:rsidR="00752A6C" w:rsidRPr="00752A6C" w:rsidRDefault="005324D3" w:rsidP="00752A6C">
            <w:pPr>
              <w:ind w:left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779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752A6C" w:rsidRPr="00752A6C" w:rsidRDefault="00A14492" w:rsidP="00752A6C">
            <w:pPr>
              <w:ind w:left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660</w:t>
            </w:r>
          </w:p>
        </w:tc>
        <w:tc>
          <w:tcPr>
            <w:tcW w:w="473" w:type="pct"/>
            <w:vAlign w:val="center"/>
          </w:tcPr>
          <w:p w:rsidR="00752A6C" w:rsidRPr="00752A6C" w:rsidRDefault="00A14492" w:rsidP="00752A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</w:t>
            </w:r>
          </w:p>
        </w:tc>
        <w:tc>
          <w:tcPr>
            <w:tcW w:w="756" w:type="pct"/>
            <w:vAlign w:val="center"/>
          </w:tcPr>
          <w:p w:rsidR="00752A6C" w:rsidRPr="00752A6C" w:rsidRDefault="00343BDB" w:rsidP="00752A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31.08.2021</w:t>
            </w:r>
            <w:bookmarkStart w:id="0" w:name="_GoBack"/>
            <w:bookmarkEnd w:id="0"/>
          </w:p>
        </w:tc>
        <w:tc>
          <w:tcPr>
            <w:tcW w:w="793" w:type="pct"/>
            <w:vAlign w:val="center"/>
          </w:tcPr>
          <w:p w:rsidR="00752A6C" w:rsidRPr="00752A6C" w:rsidRDefault="00522DF6" w:rsidP="00752A6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Секретарь ТИК</w:t>
            </w:r>
          </w:p>
        </w:tc>
      </w:tr>
    </w:tbl>
    <w:p w:rsidR="00752A6C" w:rsidRDefault="00752A6C" w:rsidP="00752A6C">
      <w:pPr>
        <w:ind w:left="6379" w:firstLine="992"/>
        <w:rPr>
          <w:sz w:val="16"/>
          <w:szCs w:val="16"/>
        </w:rPr>
      </w:pPr>
    </w:p>
    <w:p w:rsidR="003A1FBE" w:rsidRDefault="003A1FBE" w:rsidP="00752A6C">
      <w:pPr>
        <w:ind w:left="6379" w:firstLine="992"/>
        <w:rPr>
          <w:sz w:val="16"/>
          <w:szCs w:val="16"/>
        </w:rPr>
      </w:pPr>
    </w:p>
    <w:p w:rsidR="003A1FBE" w:rsidRDefault="003A1FBE" w:rsidP="00752A6C">
      <w:pPr>
        <w:ind w:left="6379" w:firstLine="992"/>
        <w:rPr>
          <w:sz w:val="16"/>
          <w:szCs w:val="16"/>
        </w:rPr>
      </w:pPr>
    </w:p>
    <w:p w:rsidR="003A1FBE" w:rsidRDefault="003A1FBE" w:rsidP="00752A6C">
      <w:pPr>
        <w:ind w:left="6379" w:firstLine="992"/>
        <w:rPr>
          <w:sz w:val="16"/>
          <w:szCs w:val="16"/>
        </w:rPr>
      </w:pPr>
    </w:p>
    <w:p w:rsidR="003A1FBE" w:rsidRDefault="003A1FBE" w:rsidP="00752A6C">
      <w:pPr>
        <w:ind w:left="6379" w:firstLine="992"/>
        <w:rPr>
          <w:sz w:val="16"/>
          <w:szCs w:val="16"/>
        </w:rPr>
      </w:pPr>
    </w:p>
    <w:p w:rsidR="003A1FBE" w:rsidRDefault="003A1FBE" w:rsidP="00752A6C">
      <w:pPr>
        <w:ind w:left="6379" w:firstLine="992"/>
        <w:rPr>
          <w:sz w:val="16"/>
          <w:szCs w:val="16"/>
        </w:rPr>
      </w:pPr>
    </w:p>
    <w:p w:rsidR="003A1FBE" w:rsidRDefault="003A1FBE" w:rsidP="00752A6C">
      <w:pPr>
        <w:ind w:left="6379" w:firstLine="992"/>
        <w:rPr>
          <w:sz w:val="16"/>
          <w:szCs w:val="16"/>
        </w:rPr>
      </w:pPr>
    </w:p>
    <w:p w:rsidR="003A1FBE" w:rsidRDefault="003A1FBE" w:rsidP="00752A6C">
      <w:pPr>
        <w:ind w:left="6379" w:firstLine="992"/>
        <w:rPr>
          <w:sz w:val="16"/>
          <w:szCs w:val="16"/>
        </w:rPr>
      </w:pPr>
    </w:p>
    <w:p w:rsidR="003A1FBE" w:rsidRDefault="003A1FBE" w:rsidP="00752A6C">
      <w:pPr>
        <w:ind w:left="6379" w:firstLine="992"/>
        <w:rPr>
          <w:sz w:val="16"/>
          <w:szCs w:val="16"/>
        </w:rPr>
      </w:pPr>
    </w:p>
    <w:p w:rsidR="003A1FBE" w:rsidRDefault="003A1FBE" w:rsidP="00752A6C">
      <w:pPr>
        <w:ind w:left="6379" w:firstLine="992"/>
        <w:rPr>
          <w:sz w:val="16"/>
          <w:szCs w:val="16"/>
        </w:rPr>
      </w:pPr>
    </w:p>
    <w:p w:rsidR="003A1FBE" w:rsidRDefault="003A1FBE" w:rsidP="00752A6C">
      <w:pPr>
        <w:ind w:left="6379" w:firstLine="992"/>
        <w:rPr>
          <w:sz w:val="16"/>
          <w:szCs w:val="16"/>
        </w:rPr>
      </w:pPr>
    </w:p>
    <w:p w:rsidR="003A1FBE" w:rsidRDefault="003A1FBE" w:rsidP="003A1FBE">
      <w:pPr>
        <w:ind w:left="6120"/>
        <w:jc w:val="right"/>
      </w:pPr>
    </w:p>
    <w:p w:rsidR="003A1FBE" w:rsidRDefault="003A1FBE" w:rsidP="003A1FBE">
      <w:pPr>
        <w:ind w:left="6120"/>
        <w:jc w:val="right"/>
      </w:pPr>
    </w:p>
    <w:sectPr w:rsidR="003A1FBE" w:rsidSect="005324D3">
      <w:pgSz w:w="16838" w:h="11906" w:orient="landscape"/>
      <w:pgMar w:top="902" w:right="1134" w:bottom="539" w:left="53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61F5E"/>
    <w:multiLevelType w:val="hybridMultilevel"/>
    <w:tmpl w:val="2DE658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813195"/>
    <w:multiLevelType w:val="hybridMultilevel"/>
    <w:tmpl w:val="98BA99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D857F6"/>
    <w:multiLevelType w:val="hybridMultilevel"/>
    <w:tmpl w:val="89482694"/>
    <w:lvl w:ilvl="0" w:tplc="9808EBA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200114C"/>
    <w:multiLevelType w:val="hybridMultilevel"/>
    <w:tmpl w:val="8C422F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FD4D87"/>
    <w:multiLevelType w:val="hybridMultilevel"/>
    <w:tmpl w:val="10944F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007B21"/>
    <w:multiLevelType w:val="hybridMultilevel"/>
    <w:tmpl w:val="EC0AEC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CF4F6D"/>
    <w:multiLevelType w:val="hybridMultilevel"/>
    <w:tmpl w:val="9CFAC6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2922FD"/>
    <w:multiLevelType w:val="hybridMultilevel"/>
    <w:tmpl w:val="679EB9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2F68A4"/>
    <w:multiLevelType w:val="hybridMultilevel"/>
    <w:tmpl w:val="632E5C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4735E8"/>
    <w:multiLevelType w:val="hybridMultilevel"/>
    <w:tmpl w:val="D1F436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964183"/>
    <w:multiLevelType w:val="hybridMultilevel"/>
    <w:tmpl w:val="65EEC8FE"/>
    <w:lvl w:ilvl="0" w:tplc="3B22E982">
      <w:start w:val="1"/>
      <w:numFmt w:val="upperRoman"/>
      <w:lvlText w:val="%1."/>
      <w:lvlJc w:val="left"/>
      <w:pPr>
        <w:tabs>
          <w:tab w:val="num" w:pos="1678"/>
        </w:tabs>
        <w:ind w:left="1678" w:hanging="111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>
    <w:nsid w:val="517126FD"/>
    <w:multiLevelType w:val="hybridMultilevel"/>
    <w:tmpl w:val="DF3821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F5077A"/>
    <w:multiLevelType w:val="hybridMultilevel"/>
    <w:tmpl w:val="11C27E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4F7230"/>
    <w:multiLevelType w:val="hybridMultilevel"/>
    <w:tmpl w:val="B394A2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4AD6940"/>
    <w:multiLevelType w:val="hybridMultilevel"/>
    <w:tmpl w:val="FF3AE140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7DA3705"/>
    <w:multiLevelType w:val="hybridMultilevel"/>
    <w:tmpl w:val="DF0678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896646E"/>
    <w:multiLevelType w:val="hybridMultilevel"/>
    <w:tmpl w:val="2DC8D892"/>
    <w:lvl w:ilvl="0" w:tplc="F8568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E972FF4"/>
    <w:multiLevelType w:val="hybridMultilevel"/>
    <w:tmpl w:val="A91ABE20"/>
    <w:lvl w:ilvl="0" w:tplc="86421298">
      <w:start w:val="1"/>
      <w:numFmt w:val="decimal"/>
      <w:lvlText w:val="%1."/>
      <w:lvlJc w:val="left"/>
      <w:pPr>
        <w:tabs>
          <w:tab w:val="num" w:pos="0"/>
        </w:tabs>
        <w:ind w:left="0" w:hanging="360"/>
      </w:pPr>
      <w:rPr>
        <w:b/>
      </w:rPr>
    </w:lvl>
    <w:lvl w:ilvl="1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 w:tplc="0419000F">
      <w:start w:val="1"/>
      <w:numFmt w:val="decimal"/>
      <w:lvlText w:val="%3."/>
      <w:lvlJc w:val="left"/>
      <w:pPr>
        <w:tabs>
          <w:tab w:val="num" w:pos="1620"/>
        </w:tabs>
        <w:ind w:left="1620" w:hanging="36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num w:numId="1">
    <w:abstractNumId w:val="10"/>
  </w:num>
  <w:num w:numId="2">
    <w:abstractNumId w:val="3"/>
  </w:num>
  <w:num w:numId="3">
    <w:abstractNumId w:val="7"/>
  </w:num>
  <w:num w:numId="4">
    <w:abstractNumId w:val="9"/>
  </w:num>
  <w:num w:numId="5">
    <w:abstractNumId w:val="8"/>
  </w:num>
  <w:num w:numId="6">
    <w:abstractNumId w:val="2"/>
  </w:num>
  <w:num w:numId="7">
    <w:abstractNumId w:val="16"/>
  </w:num>
  <w:num w:numId="8">
    <w:abstractNumId w:val="17"/>
  </w:num>
  <w:num w:numId="9">
    <w:abstractNumId w:val="14"/>
  </w:num>
  <w:num w:numId="10">
    <w:abstractNumId w:val="6"/>
  </w:num>
  <w:num w:numId="11">
    <w:abstractNumId w:val="5"/>
  </w:num>
  <w:num w:numId="12">
    <w:abstractNumId w:val="11"/>
  </w:num>
  <w:num w:numId="13">
    <w:abstractNumId w:val="15"/>
  </w:num>
  <w:num w:numId="14">
    <w:abstractNumId w:val="0"/>
  </w:num>
  <w:num w:numId="15">
    <w:abstractNumId w:val="1"/>
  </w:num>
  <w:num w:numId="16">
    <w:abstractNumId w:val="13"/>
  </w:num>
  <w:num w:numId="17">
    <w:abstractNumId w:val="4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6DD"/>
    <w:rsid w:val="00063CD0"/>
    <w:rsid w:val="00085E59"/>
    <w:rsid w:val="000E60D0"/>
    <w:rsid w:val="000E7D09"/>
    <w:rsid w:val="00124D0C"/>
    <w:rsid w:val="00176055"/>
    <w:rsid w:val="001C5AF3"/>
    <w:rsid w:val="00212F92"/>
    <w:rsid w:val="00264238"/>
    <w:rsid w:val="00265A6C"/>
    <w:rsid w:val="00297836"/>
    <w:rsid w:val="002B6647"/>
    <w:rsid w:val="0034355E"/>
    <w:rsid w:val="00343BDB"/>
    <w:rsid w:val="003775A9"/>
    <w:rsid w:val="003A1FBE"/>
    <w:rsid w:val="003A7E15"/>
    <w:rsid w:val="003D30D5"/>
    <w:rsid w:val="003D7311"/>
    <w:rsid w:val="0040340B"/>
    <w:rsid w:val="0043643C"/>
    <w:rsid w:val="00436B30"/>
    <w:rsid w:val="00484C23"/>
    <w:rsid w:val="004A506D"/>
    <w:rsid w:val="0050663E"/>
    <w:rsid w:val="00522DF6"/>
    <w:rsid w:val="005324D3"/>
    <w:rsid w:val="00555118"/>
    <w:rsid w:val="00575199"/>
    <w:rsid w:val="005E3557"/>
    <w:rsid w:val="005F6E92"/>
    <w:rsid w:val="006303EA"/>
    <w:rsid w:val="00635F82"/>
    <w:rsid w:val="00640298"/>
    <w:rsid w:val="00663C37"/>
    <w:rsid w:val="00752A6C"/>
    <w:rsid w:val="00790E1E"/>
    <w:rsid w:val="007B2572"/>
    <w:rsid w:val="0089705D"/>
    <w:rsid w:val="008B480E"/>
    <w:rsid w:val="0092673D"/>
    <w:rsid w:val="009545B8"/>
    <w:rsid w:val="009625A5"/>
    <w:rsid w:val="009D41C6"/>
    <w:rsid w:val="009D619B"/>
    <w:rsid w:val="009F421C"/>
    <w:rsid w:val="009F56DD"/>
    <w:rsid w:val="00A14492"/>
    <w:rsid w:val="00A6586A"/>
    <w:rsid w:val="00B1264E"/>
    <w:rsid w:val="00B4644F"/>
    <w:rsid w:val="00BD6C72"/>
    <w:rsid w:val="00C043F9"/>
    <w:rsid w:val="00C27DCA"/>
    <w:rsid w:val="00C31044"/>
    <w:rsid w:val="00C436EB"/>
    <w:rsid w:val="00C60056"/>
    <w:rsid w:val="00C77F8E"/>
    <w:rsid w:val="00D06A8F"/>
    <w:rsid w:val="00D15A03"/>
    <w:rsid w:val="00D6410E"/>
    <w:rsid w:val="00D87865"/>
    <w:rsid w:val="00DA5E63"/>
    <w:rsid w:val="00DE5C87"/>
    <w:rsid w:val="00E301E1"/>
    <w:rsid w:val="00E543BF"/>
    <w:rsid w:val="00E824A4"/>
    <w:rsid w:val="00EB12FB"/>
    <w:rsid w:val="00ED4E3B"/>
    <w:rsid w:val="00F36D2C"/>
    <w:rsid w:val="00F6626B"/>
    <w:rsid w:val="00FE1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A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D15A03"/>
    <w:pPr>
      <w:keepNext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D15A03"/>
    <w:pPr>
      <w:keepNext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D15A0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15A0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semiHidden/>
    <w:rsid w:val="00D15A03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semiHidden/>
    <w:rsid w:val="00D15A0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Body Text Indent 2"/>
    <w:basedOn w:val="a"/>
    <w:link w:val="20"/>
    <w:rsid w:val="00D15A03"/>
    <w:pPr>
      <w:spacing w:line="360" w:lineRule="auto"/>
      <w:ind w:firstLine="540"/>
    </w:pPr>
    <w:rPr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D15A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rsid w:val="00D15A03"/>
    <w:pPr>
      <w:ind w:left="720" w:hanging="720"/>
      <w:jc w:val="both"/>
    </w:pPr>
    <w:rPr>
      <w:b/>
      <w:bCs/>
      <w:sz w:val="28"/>
      <w:szCs w:val="24"/>
    </w:rPr>
  </w:style>
  <w:style w:type="character" w:customStyle="1" w:styleId="30">
    <w:name w:val="Основной текст с отступом 3 Знак"/>
    <w:basedOn w:val="a0"/>
    <w:link w:val="3"/>
    <w:semiHidden/>
    <w:rsid w:val="00D15A0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36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36E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43643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No Spacing"/>
    <w:uiPriority w:val="1"/>
    <w:qFormat/>
    <w:rsid w:val="0043643C"/>
    <w:pPr>
      <w:spacing w:after="0" w:line="240" w:lineRule="auto"/>
    </w:pPr>
  </w:style>
  <w:style w:type="table" w:styleId="a9">
    <w:name w:val="Table Grid"/>
    <w:basedOn w:val="a1"/>
    <w:rsid w:val="004364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A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D15A03"/>
    <w:pPr>
      <w:keepNext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D15A03"/>
    <w:pPr>
      <w:keepNext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D15A0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15A0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semiHidden/>
    <w:rsid w:val="00D15A03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semiHidden/>
    <w:rsid w:val="00D15A0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Body Text Indent 2"/>
    <w:basedOn w:val="a"/>
    <w:link w:val="20"/>
    <w:rsid w:val="00D15A03"/>
    <w:pPr>
      <w:spacing w:line="360" w:lineRule="auto"/>
      <w:ind w:firstLine="540"/>
    </w:pPr>
    <w:rPr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D15A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rsid w:val="00D15A03"/>
    <w:pPr>
      <w:ind w:left="720" w:hanging="720"/>
      <w:jc w:val="both"/>
    </w:pPr>
    <w:rPr>
      <w:b/>
      <w:bCs/>
      <w:sz w:val="28"/>
      <w:szCs w:val="24"/>
    </w:rPr>
  </w:style>
  <w:style w:type="character" w:customStyle="1" w:styleId="30">
    <w:name w:val="Основной текст с отступом 3 Знак"/>
    <w:basedOn w:val="a0"/>
    <w:link w:val="3"/>
    <w:semiHidden/>
    <w:rsid w:val="00D15A0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36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36E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43643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No Spacing"/>
    <w:uiPriority w:val="1"/>
    <w:qFormat/>
    <w:rsid w:val="0043643C"/>
    <w:pPr>
      <w:spacing w:after="0" w:line="240" w:lineRule="auto"/>
    </w:pPr>
  </w:style>
  <w:style w:type="table" w:styleId="a9">
    <w:name w:val="Table Grid"/>
    <w:basedOn w:val="a1"/>
    <w:rsid w:val="004364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19AB43-7B5A-45DD-BDF2-6A91201C5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898</Words>
  <Characters>5125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Tik050-2013</cp:lastModifiedBy>
  <cp:revision>3</cp:revision>
  <cp:lastPrinted>2021-02-12T08:41:00Z</cp:lastPrinted>
  <dcterms:created xsi:type="dcterms:W3CDTF">2021-02-09T11:09:00Z</dcterms:created>
  <dcterms:modified xsi:type="dcterms:W3CDTF">2021-02-12T08:41:00Z</dcterms:modified>
</cp:coreProperties>
</file>