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5B5C5" w14:textId="77777777" w:rsidR="00F0281C" w:rsidRDefault="00F0281C" w:rsidP="00F0281C">
      <w:pPr>
        <w:jc w:val="center"/>
      </w:pPr>
      <w:r>
        <w:object w:dxaOrig="1036" w:dyaOrig="1244" w14:anchorId="4F180C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44600086" r:id="rId8"/>
        </w:object>
      </w:r>
    </w:p>
    <w:p w14:paraId="1E0B2B33" w14:textId="77777777" w:rsidR="00F0281C" w:rsidRPr="00F071B7" w:rsidRDefault="00F0281C" w:rsidP="00F0281C">
      <w:pPr>
        <w:pStyle w:val="ac"/>
        <w:rPr>
          <w:sz w:val="16"/>
          <w:szCs w:val="16"/>
        </w:rPr>
      </w:pPr>
    </w:p>
    <w:p w14:paraId="2D84F4D5" w14:textId="77777777" w:rsidR="00F0281C" w:rsidRDefault="00F0281C" w:rsidP="00F0281C">
      <w:pPr>
        <w:pStyle w:val="ac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14:paraId="60B156C9" w14:textId="77777777" w:rsidR="00F0281C" w:rsidRDefault="00F0281C" w:rsidP="00F0281C">
      <w:pPr>
        <w:pStyle w:val="ae"/>
        <w:rPr>
          <w:bCs/>
          <w:u w:val="none"/>
        </w:rPr>
      </w:pPr>
      <w:r>
        <w:rPr>
          <w:bCs/>
          <w:u w:val="none"/>
        </w:rPr>
        <w:t>СОВЕТСКОГО РАЙОНА ГОРОДА РОСТОВА-НА-ДОНУ</w:t>
      </w:r>
    </w:p>
    <w:p w14:paraId="0E5B3AD5" w14:textId="77777777" w:rsidR="00F0281C" w:rsidRPr="00F071B7" w:rsidRDefault="00F0281C" w:rsidP="00F0281C">
      <w:pPr>
        <w:pStyle w:val="ae"/>
        <w:rPr>
          <w:bCs/>
          <w:sz w:val="20"/>
          <w:u w:val="none"/>
        </w:rPr>
      </w:pPr>
    </w:p>
    <w:p w14:paraId="56898594" w14:textId="77777777" w:rsidR="00CD747E" w:rsidRPr="00DB5865" w:rsidRDefault="00F54460" w:rsidP="00CD747E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П О С Т А Н О В Л Е Н И Е </w:t>
      </w:r>
      <w:r w:rsidR="00CD747E">
        <w:rPr>
          <w:b/>
          <w:color w:val="000000"/>
          <w:spacing w:val="-8"/>
          <w:sz w:val="28"/>
          <w:szCs w:val="28"/>
        </w:rPr>
        <w:t xml:space="preserve"> 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CD747E" w:rsidRPr="00DB5865" w14:paraId="693EDF1B" w14:textId="77777777">
        <w:trPr>
          <w:jc w:val="center"/>
        </w:trPr>
        <w:tc>
          <w:tcPr>
            <w:tcW w:w="3122" w:type="dxa"/>
            <w:tcBorders>
              <w:bottom w:val="single" w:sz="4" w:space="0" w:color="auto"/>
            </w:tcBorders>
          </w:tcPr>
          <w:p w14:paraId="74D658D4" w14:textId="05808EE3" w:rsidR="00CD747E" w:rsidRPr="00434377" w:rsidRDefault="00C647DF" w:rsidP="00C647DF">
            <w:pPr>
              <w:jc w:val="center"/>
            </w:pPr>
            <w:r w:rsidRPr="00434377">
              <w:t>01.07.2026</w:t>
            </w:r>
          </w:p>
        </w:tc>
        <w:tc>
          <w:tcPr>
            <w:tcW w:w="3682" w:type="dxa"/>
          </w:tcPr>
          <w:p w14:paraId="5E1AA397" w14:textId="77777777" w:rsidR="00CD747E" w:rsidRPr="00DB5865" w:rsidRDefault="00CD747E" w:rsidP="00F53B17">
            <w:pPr>
              <w:jc w:val="right"/>
            </w:pPr>
          </w:p>
        </w:tc>
        <w:tc>
          <w:tcPr>
            <w:tcW w:w="2659" w:type="dxa"/>
            <w:gridSpan w:val="4"/>
          </w:tcPr>
          <w:p w14:paraId="3F02CB52" w14:textId="6FA36163" w:rsidR="00CD747E" w:rsidRPr="00DB5865" w:rsidRDefault="00BA3F74" w:rsidP="00F53B17">
            <w:pPr>
              <w:jc w:val="both"/>
              <w:rPr>
                <w:sz w:val="20"/>
                <w:szCs w:val="20"/>
              </w:rPr>
            </w:pPr>
            <w:r>
              <w:t xml:space="preserve">          </w:t>
            </w:r>
            <w:r w:rsidR="00CD747E" w:rsidRPr="00DB5865">
              <w:t xml:space="preserve">№ </w:t>
            </w:r>
            <w:r w:rsidR="00C647DF">
              <w:t>9-4</w:t>
            </w:r>
          </w:p>
        </w:tc>
      </w:tr>
      <w:tr w:rsidR="00CD747E" w:rsidRPr="00DB5865" w14:paraId="7BEFB2B5" w14:textId="77777777">
        <w:trPr>
          <w:gridAfter w:val="1"/>
          <w:wAfter w:w="25" w:type="dxa"/>
          <w:jc w:val="center"/>
        </w:trPr>
        <w:tc>
          <w:tcPr>
            <w:tcW w:w="3122" w:type="dxa"/>
            <w:tcBorders>
              <w:top w:val="single" w:sz="4" w:space="0" w:color="auto"/>
            </w:tcBorders>
          </w:tcPr>
          <w:p w14:paraId="2C01F23D" w14:textId="3911FECD" w:rsidR="00CD747E" w:rsidRPr="00DB5865" w:rsidRDefault="00CD747E" w:rsidP="00F53B17">
            <w:pPr>
              <w:jc w:val="center"/>
              <w:rPr>
                <w:i/>
              </w:rPr>
            </w:pPr>
          </w:p>
        </w:tc>
        <w:tc>
          <w:tcPr>
            <w:tcW w:w="3682" w:type="dxa"/>
            <w:tcBorders>
              <w:bottom w:val="single" w:sz="4" w:space="0" w:color="auto"/>
            </w:tcBorders>
          </w:tcPr>
          <w:p w14:paraId="61B6E96C" w14:textId="5D8D8173" w:rsidR="00CD747E" w:rsidRPr="00DB5865" w:rsidRDefault="00F0281C" w:rsidP="00F53B17">
            <w:pPr>
              <w:jc w:val="center"/>
            </w:pPr>
            <w:r>
              <w:t>г. Ростов-на-Дону</w:t>
            </w:r>
          </w:p>
        </w:tc>
        <w:tc>
          <w:tcPr>
            <w:tcW w:w="236" w:type="dxa"/>
          </w:tcPr>
          <w:p w14:paraId="4125B737" w14:textId="77777777" w:rsidR="00CD747E" w:rsidRPr="00DB5865" w:rsidRDefault="00CD747E" w:rsidP="00F53B17">
            <w:pPr>
              <w:jc w:val="right"/>
            </w:pPr>
          </w:p>
        </w:tc>
        <w:tc>
          <w:tcPr>
            <w:tcW w:w="1491" w:type="dxa"/>
            <w:tcBorders>
              <w:top w:val="single" w:sz="4" w:space="0" w:color="auto"/>
            </w:tcBorders>
          </w:tcPr>
          <w:p w14:paraId="5EF290CB" w14:textId="77777777" w:rsidR="00CD747E" w:rsidRPr="00DB5865" w:rsidRDefault="00CD747E" w:rsidP="00F53B17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1AA9B775" w14:textId="77777777" w:rsidR="00CD747E" w:rsidRPr="00DB5865" w:rsidRDefault="00CD747E" w:rsidP="00F53B17">
            <w:pPr>
              <w:rPr>
                <w:szCs w:val="28"/>
                <w:vertAlign w:val="subscript"/>
              </w:rPr>
            </w:pPr>
          </w:p>
        </w:tc>
      </w:tr>
      <w:tr w:rsidR="00CD747E" w:rsidRPr="00DB5865" w14:paraId="1AFE247A" w14:textId="77777777">
        <w:trPr>
          <w:jc w:val="center"/>
        </w:trPr>
        <w:tc>
          <w:tcPr>
            <w:tcW w:w="3122" w:type="dxa"/>
          </w:tcPr>
          <w:p w14:paraId="35A7B43A" w14:textId="77777777" w:rsidR="00CD747E" w:rsidRPr="00DB5865" w:rsidRDefault="00CD747E" w:rsidP="00F53B17">
            <w:pPr>
              <w:jc w:val="center"/>
            </w:pPr>
          </w:p>
        </w:tc>
        <w:tc>
          <w:tcPr>
            <w:tcW w:w="3682" w:type="dxa"/>
            <w:tcBorders>
              <w:top w:val="single" w:sz="4" w:space="0" w:color="auto"/>
            </w:tcBorders>
          </w:tcPr>
          <w:p w14:paraId="7DB9F340" w14:textId="69DC0754" w:rsidR="00CD747E" w:rsidRPr="00DB5865" w:rsidRDefault="00CD747E" w:rsidP="00F53B1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659" w:type="dxa"/>
            <w:gridSpan w:val="4"/>
          </w:tcPr>
          <w:p w14:paraId="61B5EAD0" w14:textId="77777777" w:rsidR="00CD747E" w:rsidRPr="00DB5865" w:rsidRDefault="00CD747E" w:rsidP="00F53B17">
            <w:pPr>
              <w:jc w:val="right"/>
            </w:pPr>
          </w:p>
        </w:tc>
      </w:tr>
    </w:tbl>
    <w:p w14:paraId="22CA19EA" w14:textId="77777777" w:rsidR="00CD747E" w:rsidRPr="005810D5" w:rsidRDefault="00CD747E" w:rsidP="00CD747E">
      <w:pPr>
        <w:jc w:val="center"/>
        <w:rPr>
          <w:b/>
          <w:sz w:val="10"/>
          <w:szCs w:val="10"/>
        </w:rPr>
      </w:pPr>
    </w:p>
    <w:p w14:paraId="3E50E553" w14:textId="77777777" w:rsidR="0041133C" w:rsidRDefault="0041133C" w:rsidP="00CD747E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14:paraId="49C59D37" w14:textId="082B6023" w:rsidR="00752D29" w:rsidRPr="00752D29" w:rsidRDefault="00CD747E" w:rsidP="00752D29">
      <w:pPr>
        <w:ind w:firstLine="709"/>
        <w:jc w:val="center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>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>
        <w:rPr>
          <w:b/>
          <w:sz w:val="28"/>
          <w:szCs w:val="28"/>
        </w:rPr>
        <w:t>Территориальной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412973">
        <w:rPr>
          <w:b/>
          <w:bCs/>
          <w:iCs/>
          <w:sz w:val="28"/>
          <w:szCs w:val="28"/>
        </w:rPr>
        <w:t>Советского района города Ростова-на-Дону</w:t>
      </w:r>
      <w:r w:rsidR="00052882">
        <w:rPr>
          <w:i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 xml:space="preserve">выборов </w:t>
      </w:r>
      <w:r w:rsidR="00752D29" w:rsidRPr="00752D29">
        <w:rPr>
          <w:b/>
          <w:sz w:val="28"/>
          <w:szCs w:val="28"/>
        </w:rPr>
        <w:t>депутатов Государственной Думы Федерального Собрания</w:t>
      </w:r>
    </w:p>
    <w:p w14:paraId="407A6749" w14:textId="3D2D2684" w:rsidR="00CD747E" w:rsidRPr="00CD747E" w:rsidRDefault="00752D29" w:rsidP="00752D29">
      <w:pPr>
        <w:ind w:firstLine="709"/>
        <w:jc w:val="center"/>
        <w:rPr>
          <w:b/>
          <w:sz w:val="28"/>
          <w:szCs w:val="28"/>
        </w:rPr>
      </w:pPr>
      <w:r w:rsidRPr="00752D29">
        <w:rPr>
          <w:b/>
          <w:sz w:val="28"/>
          <w:szCs w:val="28"/>
        </w:rPr>
        <w:t xml:space="preserve"> Российской Федерации девятого созыва</w:t>
      </w:r>
    </w:p>
    <w:p w14:paraId="32D935F6" w14:textId="77777777" w:rsidR="00CD747E" w:rsidRDefault="00CD747E" w:rsidP="00CD747E">
      <w:pPr>
        <w:ind w:firstLine="709"/>
        <w:jc w:val="both"/>
        <w:rPr>
          <w:sz w:val="10"/>
          <w:szCs w:val="10"/>
        </w:rPr>
      </w:pPr>
    </w:p>
    <w:p w14:paraId="51F7DB0F" w14:textId="77777777" w:rsidR="00CD747E" w:rsidRDefault="00CD747E" w:rsidP="00CD747E">
      <w:pPr>
        <w:ind w:firstLine="709"/>
        <w:jc w:val="both"/>
        <w:rPr>
          <w:sz w:val="10"/>
          <w:szCs w:val="10"/>
        </w:rPr>
      </w:pPr>
    </w:p>
    <w:p w14:paraId="2C9BAD3C" w14:textId="77777777" w:rsidR="00CD747E" w:rsidRDefault="00CD747E" w:rsidP="00CD747E">
      <w:pPr>
        <w:ind w:firstLine="709"/>
        <w:jc w:val="both"/>
        <w:rPr>
          <w:sz w:val="10"/>
          <w:szCs w:val="10"/>
        </w:rPr>
      </w:pPr>
    </w:p>
    <w:p w14:paraId="6B51A804" w14:textId="77777777" w:rsidR="00CD747E" w:rsidRDefault="00CD747E" w:rsidP="00CD747E">
      <w:pPr>
        <w:ind w:firstLine="709"/>
        <w:jc w:val="both"/>
        <w:rPr>
          <w:sz w:val="10"/>
          <w:szCs w:val="10"/>
        </w:rPr>
      </w:pPr>
    </w:p>
    <w:p w14:paraId="36A79DC3" w14:textId="77777777" w:rsidR="00CD747E" w:rsidRPr="005810D5" w:rsidRDefault="00CD747E" w:rsidP="00CD747E">
      <w:pPr>
        <w:ind w:firstLine="709"/>
        <w:jc w:val="both"/>
        <w:rPr>
          <w:sz w:val="10"/>
          <w:szCs w:val="10"/>
        </w:rPr>
      </w:pPr>
    </w:p>
    <w:p w14:paraId="575C0280" w14:textId="4875BC5E" w:rsidR="00A4594C" w:rsidRDefault="00135C7C" w:rsidP="00135C7C">
      <w:pPr>
        <w:pStyle w:val="ab"/>
        <w:spacing w:line="240" w:lineRule="auto"/>
        <w:rPr>
          <w:sz w:val="28"/>
        </w:rPr>
      </w:pPr>
      <w:r>
        <w:rPr>
          <w:sz w:val="28"/>
        </w:rPr>
        <w:t xml:space="preserve"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Российской Федерации», статьями 70, 76 Федерального закона </w:t>
      </w:r>
      <w:r>
        <w:rPr>
          <w:sz w:val="28"/>
          <w:szCs w:val="28"/>
        </w:rPr>
        <w:t xml:space="preserve">от </w:t>
      </w:r>
      <w:r w:rsidRPr="00E5719C">
        <w:rPr>
          <w:sz w:val="28"/>
        </w:rPr>
        <w:t>22.02.20</w:t>
      </w:r>
      <w:r>
        <w:rPr>
          <w:sz w:val="28"/>
        </w:rPr>
        <w:t>14 № 20-ФЗ «О выборах депутатов</w:t>
      </w:r>
      <w:r w:rsidRPr="00E5719C">
        <w:rPr>
          <w:sz w:val="28"/>
        </w:rPr>
        <w:t xml:space="preserve"> Государственной Думы Федерального Собрания Российской Федерации»</w:t>
      </w:r>
      <w:r>
        <w:rPr>
          <w:sz w:val="28"/>
        </w:rPr>
        <w:t xml:space="preserve">, на основании постановлений Центральной избирательной комиссии Российской Федерации от 18.05.2016 № 7/59-7 «Об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референдума», </w:t>
      </w:r>
      <w:r w:rsidRPr="00323A25">
        <w:rPr>
          <w:sz w:val="28"/>
        </w:rPr>
        <w:t>от 24.06.2026 № 10/102-9 «О распределении средств федерального бюджета, выделенных Центральной избирательной</w:t>
      </w:r>
      <w:r>
        <w:rPr>
          <w:sz w:val="28"/>
        </w:rPr>
        <w:t xml:space="preserve"> комиссии</w:t>
      </w:r>
      <w:r w:rsidRPr="00323A25">
        <w:rPr>
          <w:sz w:val="28"/>
        </w:rPr>
        <w:t xml:space="preserve"> Российской Федерации на подготовку и проведение выборов депутатов Государственной Думы Федерального Собрания Российской Федерации девятого созыва</w:t>
      </w:r>
      <w:r w:rsidRPr="00401709">
        <w:rPr>
          <w:sz w:val="28"/>
        </w:rPr>
        <w:t>», от 24.06.2026 № 10/101-9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депутатов Государственной Думы Федерального Собрания Российской Федерации девятого созыва</w:t>
      </w:r>
      <w:r w:rsidRPr="001E0806">
        <w:rPr>
          <w:sz w:val="28"/>
        </w:rPr>
        <w:t>», постановления Избирательной комиссии Ростовской области от 26.06.2026 №153-2 «О распределении средств федерального бюджета, выделенных Избирательной комиссии Ростовской области на подготовку и проведение выборов депутатов Государственной Думы Федерального Собрания Российской Федерации девятого созыва»,</w:t>
      </w:r>
      <w:r>
        <w:rPr>
          <w:sz w:val="28"/>
        </w:rPr>
        <w:t xml:space="preserve"> </w:t>
      </w:r>
    </w:p>
    <w:p w14:paraId="7FD8DF55" w14:textId="77777777" w:rsidR="00052882" w:rsidRDefault="00052882" w:rsidP="00CD747E">
      <w:pPr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14:paraId="3DFCC33B" w14:textId="30CF9B34" w:rsidR="00D72067" w:rsidRPr="00412973" w:rsidRDefault="00D456D1" w:rsidP="00D72067">
      <w:pPr>
        <w:autoSpaceDE w:val="0"/>
        <w:autoSpaceDN w:val="0"/>
        <w:ind w:left="1"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</w:t>
      </w:r>
      <w:r w:rsidR="00D72067">
        <w:rPr>
          <w:sz w:val="28"/>
          <w:szCs w:val="28"/>
        </w:rPr>
        <w:t xml:space="preserve"> </w:t>
      </w:r>
      <w:r w:rsidR="00412973" w:rsidRPr="00412973">
        <w:rPr>
          <w:iCs/>
          <w:sz w:val="28"/>
          <w:szCs w:val="28"/>
        </w:rPr>
        <w:t>Советского района города Ростова-на-Дону</w:t>
      </w:r>
      <w:r w:rsidRPr="00412973">
        <w:rPr>
          <w:iCs/>
          <w:sz w:val="28"/>
          <w:szCs w:val="28"/>
        </w:rPr>
        <w:t xml:space="preserve"> </w:t>
      </w:r>
    </w:p>
    <w:p w14:paraId="24DA71F2" w14:textId="77777777" w:rsidR="00D72067" w:rsidRDefault="00D72067" w:rsidP="00C647DF">
      <w:pPr>
        <w:autoSpaceDE w:val="0"/>
        <w:autoSpaceDN w:val="0"/>
        <w:spacing w:before="240"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ПОСТАНОВЛЯЕТ:</w:t>
      </w:r>
    </w:p>
    <w:p w14:paraId="4E25BF9B" w14:textId="77777777" w:rsidR="00135C7C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распределение средств федерального бюджета на финансовое обеспечение подготовки и проведения выборов </w:t>
      </w:r>
      <w:r w:rsidRPr="006B3811">
        <w:rPr>
          <w:sz w:val="28"/>
        </w:rPr>
        <w:t>депутатов Государственной Думы Федерального Собрания Российской Федерации</w:t>
      </w:r>
      <w:r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1).</w:t>
      </w:r>
    </w:p>
    <w:p w14:paraId="19346E16" w14:textId="77777777" w:rsidR="00135C7C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распределение средств федерального бюджета </w:t>
      </w:r>
      <w:r w:rsidRPr="00F54398">
        <w:rPr>
          <w:sz w:val="28"/>
          <w:szCs w:val="28"/>
        </w:rPr>
        <w:t>для нижестоящих избирательных комиссий</w:t>
      </w:r>
      <w:r>
        <w:rPr>
          <w:sz w:val="28"/>
          <w:szCs w:val="28"/>
        </w:rPr>
        <w:t xml:space="preserve"> на подготовку и проведение выборов </w:t>
      </w:r>
      <w:r w:rsidRPr="006B3811">
        <w:rPr>
          <w:sz w:val="28"/>
        </w:rPr>
        <w:t>депутатов Государственной Думы Федерального Собрания Российской Федерации</w:t>
      </w:r>
      <w:r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2).</w:t>
      </w:r>
    </w:p>
    <w:p w14:paraId="0B6FEE21" w14:textId="018F38A3" w:rsidR="00135C7C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Смету расходов Территориальной и</w:t>
      </w:r>
      <w:r w:rsidRPr="0059100C">
        <w:rPr>
          <w:sz w:val="28"/>
          <w:szCs w:val="28"/>
        </w:rPr>
        <w:t xml:space="preserve">збирательной комиссии </w:t>
      </w:r>
      <w:r w:rsidRPr="00135C7C">
        <w:rPr>
          <w:sz w:val="28"/>
          <w:szCs w:val="28"/>
        </w:rPr>
        <w:t xml:space="preserve">Советского района города Ростова-на-Дону </w:t>
      </w:r>
      <w:r>
        <w:rPr>
          <w:sz w:val="28"/>
          <w:szCs w:val="28"/>
        </w:rPr>
        <w:t xml:space="preserve">на подготовку и проведение выборов </w:t>
      </w:r>
      <w:r w:rsidRPr="006B3811">
        <w:rPr>
          <w:sz w:val="28"/>
        </w:rPr>
        <w:t>депутатов Государственной Думы Федерального Собрания Российской Федерации</w:t>
      </w:r>
      <w:r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3).</w:t>
      </w:r>
    </w:p>
    <w:p w14:paraId="600F1AF0" w14:textId="77524A54" w:rsidR="00135C7C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Смету расходов Территориальной и</w:t>
      </w:r>
      <w:r w:rsidRPr="0059100C">
        <w:rPr>
          <w:sz w:val="28"/>
          <w:szCs w:val="28"/>
        </w:rPr>
        <w:t xml:space="preserve">збирательной комиссии </w:t>
      </w:r>
      <w:r w:rsidRPr="00135C7C">
        <w:rPr>
          <w:sz w:val="28"/>
          <w:szCs w:val="28"/>
        </w:rPr>
        <w:t xml:space="preserve">Советского района города Ростова-на-Дону </w:t>
      </w:r>
      <w:r w:rsidRPr="00F54398">
        <w:rPr>
          <w:sz w:val="28"/>
          <w:szCs w:val="28"/>
        </w:rPr>
        <w:t xml:space="preserve">за нижестоящие избирательные комиссии </w:t>
      </w:r>
      <w:r>
        <w:rPr>
          <w:sz w:val="28"/>
          <w:szCs w:val="28"/>
        </w:rPr>
        <w:t xml:space="preserve">на подготовку и проведение выборов </w:t>
      </w:r>
      <w:r w:rsidRPr="006B3811">
        <w:rPr>
          <w:sz w:val="28"/>
        </w:rPr>
        <w:t>депутатов Государственной Думы Федерального Собрания Российской Федерации</w:t>
      </w:r>
      <w:r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в пределах средств, предусмотренных в разделе </w:t>
      </w:r>
      <w:r>
        <w:rPr>
          <w:sz w:val="28"/>
          <w:szCs w:val="28"/>
          <w:lang w:val="en-US"/>
        </w:rPr>
        <w:t>II</w:t>
      </w:r>
      <w:r w:rsidRPr="0059100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приложения № 2 к настоящему постановлению (приложение № 4).</w:t>
      </w:r>
    </w:p>
    <w:p w14:paraId="3E8956CF" w14:textId="77777777" w:rsidR="00135C7C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</w:t>
      </w:r>
      <w:r w:rsidRPr="006B3811">
        <w:rPr>
          <w:sz w:val="28"/>
        </w:rPr>
        <w:t>депутатов Государственной Думы Федерального Собрания Российской Федерации</w:t>
      </w:r>
      <w:r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5).</w:t>
      </w:r>
    </w:p>
    <w:p w14:paraId="4F4C816E" w14:textId="35D41313" w:rsidR="00F23F54" w:rsidRPr="005B07A0" w:rsidRDefault="00135C7C" w:rsidP="00135C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B07A0">
        <w:rPr>
          <w:sz w:val="28"/>
          <w:szCs w:val="28"/>
        </w:rPr>
        <w:t xml:space="preserve">. Направить </w:t>
      </w:r>
      <w:r>
        <w:rPr>
          <w:sz w:val="28"/>
          <w:szCs w:val="28"/>
        </w:rPr>
        <w:t xml:space="preserve">копию </w:t>
      </w:r>
      <w:r w:rsidRPr="005B07A0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5B07A0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я</w:t>
      </w:r>
      <w:r w:rsidRPr="005B07A0">
        <w:rPr>
          <w:sz w:val="28"/>
          <w:szCs w:val="28"/>
        </w:rPr>
        <w:t xml:space="preserve"> в </w:t>
      </w:r>
      <w:r>
        <w:rPr>
          <w:sz w:val="28"/>
          <w:szCs w:val="28"/>
        </w:rPr>
        <w:t>И</w:t>
      </w:r>
      <w:r w:rsidRPr="005B07A0">
        <w:rPr>
          <w:sz w:val="28"/>
          <w:szCs w:val="28"/>
        </w:rPr>
        <w:t>збирательную комиссию Ро</w:t>
      </w:r>
      <w:r>
        <w:rPr>
          <w:sz w:val="28"/>
          <w:szCs w:val="28"/>
        </w:rPr>
        <w:t>стовской области в срок до 17.07.2026 включительно</w:t>
      </w:r>
      <w:r w:rsidR="00F23F54" w:rsidRPr="005B07A0">
        <w:rPr>
          <w:sz w:val="28"/>
          <w:szCs w:val="28"/>
        </w:rPr>
        <w:t>.</w:t>
      </w:r>
    </w:p>
    <w:p w14:paraId="450E4B9A" w14:textId="77777777" w:rsidR="00776ABF" w:rsidRPr="005B07A0" w:rsidRDefault="00776ABF" w:rsidP="00CD747E">
      <w:pPr>
        <w:ind w:firstLine="709"/>
        <w:jc w:val="both"/>
        <w:rPr>
          <w:sz w:val="28"/>
          <w:szCs w:val="28"/>
        </w:rPr>
      </w:pPr>
    </w:p>
    <w:p w14:paraId="50772956" w14:textId="77777777" w:rsidR="007F45AA" w:rsidRDefault="007F45AA" w:rsidP="00CD747E">
      <w:pPr>
        <w:ind w:firstLine="709"/>
        <w:jc w:val="both"/>
        <w:rPr>
          <w:sz w:val="28"/>
          <w:szCs w:val="28"/>
        </w:rPr>
      </w:pPr>
    </w:p>
    <w:p w14:paraId="0F2EF802" w14:textId="77777777" w:rsidR="00F0281C" w:rsidRDefault="00F0281C" w:rsidP="00F0281C">
      <w:pPr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 Ерасова</w:t>
      </w:r>
    </w:p>
    <w:p w14:paraId="17ED2804" w14:textId="77777777" w:rsidR="00F0281C" w:rsidRDefault="00F0281C" w:rsidP="00F0281C">
      <w:pPr>
        <w:spacing w:line="360" w:lineRule="auto"/>
        <w:jc w:val="both"/>
      </w:pPr>
    </w:p>
    <w:p w14:paraId="0024D947" w14:textId="77777777" w:rsidR="00F0281C" w:rsidRDefault="00F0281C" w:rsidP="00F0281C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Н.Н. Семенникова</w:t>
      </w:r>
    </w:p>
    <w:p w14:paraId="78914F27" w14:textId="77777777" w:rsidR="00CD747E" w:rsidRDefault="00CD747E" w:rsidP="00D64D85"/>
    <w:sectPr w:rsidR="00CD747E" w:rsidSect="00D64D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479A9" w14:textId="77777777" w:rsidR="00AA1AFB" w:rsidRDefault="00AA1AFB">
      <w:r>
        <w:separator/>
      </w:r>
    </w:p>
  </w:endnote>
  <w:endnote w:type="continuationSeparator" w:id="0">
    <w:p w14:paraId="4C7AAA19" w14:textId="77777777" w:rsidR="00AA1AFB" w:rsidRDefault="00AA1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707CA6" w14:textId="77777777"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80CEC" w14:textId="77777777" w:rsidR="00C94F10" w:rsidRDefault="00C94F10">
    <w:pPr>
      <w:pStyle w:val="a4"/>
    </w:pPr>
  </w:p>
  <w:p w14:paraId="4EB4A674" w14:textId="77777777"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A13FFA" w14:textId="77777777"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7EEA1" w14:textId="77777777" w:rsidR="00AA1AFB" w:rsidRDefault="00AA1AFB">
      <w:r>
        <w:separator/>
      </w:r>
    </w:p>
  </w:footnote>
  <w:footnote w:type="continuationSeparator" w:id="0">
    <w:p w14:paraId="41ADA1E7" w14:textId="77777777" w:rsidR="00AA1AFB" w:rsidRDefault="00AA1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E4A20" w14:textId="77777777"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FC6B5" w14:textId="77777777"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00E9B" w14:textId="77777777"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ABF"/>
    <w:rsid w:val="00000354"/>
    <w:rsid w:val="0000077A"/>
    <w:rsid w:val="00001A95"/>
    <w:rsid w:val="000031FA"/>
    <w:rsid w:val="00016DBC"/>
    <w:rsid w:val="000267C6"/>
    <w:rsid w:val="000451B0"/>
    <w:rsid w:val="000510D1"/>
    <w:rsid w:val="00052882"/>
    <w:rsid w:val="000E2105"/>
    <w:rsid w:val="000E2285"/>
    <w:rsid w:val="000F5619"/>
    <w:rsid w:val="00132B70"/>
    <w:rsid w:val="00135C7C"/>
    <w:rsid w:val="001517CC"/>
    <w:rsid w:val="00165CA1"/>
    <w:rsid w:val="00167D0F"/>
    <w:rsid w:val="001B09B7"/>
    <w:rsid w:val="001D4803"/>
    <w:rsid w:val="001E6C30"/>
    <w:rsid w:val="002310E2"/>
    <w:rsid w:val="00235763"/>
    <w:rsid w:val="00251799"/>
    <w:rsid w:val="002557D7"/>
    <w:rsid w:val="00257F01"/>
    <w:rsid w:val="002605DD"/>
    <w:rsid w:val="002706A3"/>
    <w:rsid w:val="00274C0E"/>
    <w:rsid w:val="002C27D4"/>
    <w:rsid w:val="002C3454"/>
    <w:rsid w:val="002D1BFA"/>
    <w:rsid w:val="002D7AA3"/>
    <w:rsid w:val="0033066D"/>
    <w:rsid w:val="0036721E"/>
    <w:rsid w:val="00374C9E"/>
    <w:rsid w:val="003851E5"/>
    <w:rsid w:val="003B3A2E"/>
    <w:rsid w:val="003F6D1A"/>
    <w:rsid w:val="004003CF"/>
    <w:rsid w:val="004034B0"/>
    <w:rsid w:val="00406914"/>
    <w:rsid w:val="0041133C"/>
    <w:rsid w:val="00412973"/>
    <w:rsid w:val="00420BCA"/>
    <w:rsid w:val="00434377"/>
    <w:rsid w:val="00436D11"/>
    <w:rsid w:val="00445EB2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611EF"/>
    <w:rsid w:val="0059100C"/>
    <w:rsid w:val="005B07A0"/>
    <w:rsid w:val="005D111F"/>
    <w:rsid w:val="005D4CBF"/>
    <w:rsid w:val="00612572"/>
    <w:rsid w:val="00616C56"/>
    <w:rsid w:val="006237B6"/>
    <w:rsid w:val="00625098"/>
    <w:rsid w:val="006278E8"/>
    <w:rsid w:val="00635E2D"/>
    <w:rsid w:val="00637EF3"/>
    <w:rsid w:val="00686172"/>
    <w:rsid w:val="006A7B28"/>
    <w:rsid w:val="006C4FDE"/>
    <w:rsid w:val="006E2C23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52D29"/>
    <w:rsid w:val="007728B1"/>
    <w:rsid w:val="00776ABF"/>
    <w:rsid w:val="007C0753"/>
    <w:rsid w:val="007F06DA"/>
    <w:rsid w:val="007F45AA"/>
    <w:rsid w:val="00802C59"/>
    <w:rsid w:val="008071D4"/>
    <w:rsid w:val="008077C9"/>
    <w:rsid w:val="00814A23"/>
    <w:rsid w:val="0084588F"/>
    <w:rsid w:val="00872069"/>
    <w:rsid w:val="00881E85"/>
    <w:rsid w:val="008C4466"/>
    <w:rsid w:val="008D2ED8"/>
    <w:rsid w:val="00921770"/>
    <w:rsid w:val="009870D5"/>
    <w:rsid w:val="009A30FF"/>
    <w:rsid w:val="009B7B22"/>
    <w:rsid w:val="009C7E82"/>
    <w:rsid w:val="009D0C72"/>
    <w:rsid w:val="009E2FCA"/>
    <w:rsid w:val="009F2653"/>
    <w:rsid w:val="00A4398D"/>
    <w:rsid w:val="00A4594C"/>
    <w:rsid w:val="00A6060F"/>
    <w:rsid w:val="00A83E5A"/>
    <w:rsid w:val="00A95C8B"/>
    <w:rsid w:val="00A96645"/>
    <w:rsid w:val="00AA1AFB"/>
    <w:rsid w:val="00AA2252"/>
    <w:rsid w:val="00AA33CF"/>
    <w:rsid w:val="00AC2316"/>
    <w:rsid w:val="00AC3286"/>
    <w:rsid w:val="00B36BE7"/>
    <w:rsid w:val="00B36F1D"/>
    <w:rsid w:val="00B44E09"/>
    <w:rsid w:val="00B54139"/>
    <w:rsid w:val="00B92406"/>
    <w:rsid w:val="00BA1CB2"/>
    <w:rsid w:val="00BA3F74"/>
    <w:rsid w:val="00BC414F"/>
    <w:rsid w:val="00BD1B45"/>
    <w:rsid w:val="00BF2503"/>
    <w:rsid w:val="00C0370B"/>
    <w:rsid w:val="00C22A55"/>
    <w:rsid w:val="00C25C16"/>
    <w:rsid w:val="00C47A7B"/>
    <w:rsid w:val="00C521E2"/>
    <w:rsid w:val="00C647DF"/>
    <w:rsid w:val="00C94F10"/>
    <w:rsid w:val="00CB5694"/>
    <w:rsid w:val="00CC692E"/>
    <w:rsid w:val="00CD747E"/>
    <w:rsid w:val="00CE789F"/>
    <w:rsid w:val="00CF5FA2"/>
    <w:rsid w:val="00D039D8"/>
    <w:rsid w:val="00D36FE9"/>
    <w:rsid w:val="00D45658"/>
    <w:rsid w:val="00D456D1"/>
    <w:rsid w:val="00D517FA"/>
    <w:rsid w:val="00D64D85"/>
    <w:rsid w:val="00D72067"/>
    <w:rsid w:val="00D75615"/>
    <w:rsid w:val="00D768B0"/>
    <w:rsid w:val="00D90B86"/>
    <w:rsid w:val="00D92A41"/>
    <w:rsid w:val="00DB61AE"/>
    <w:rsid w:val="00DD3BC8"/>
    <w:rsid w:val="00DE7D14"/>
    <w:rsid w:val="00DF296A"/>
    <w:rsid w:val="00DF5DC8"/>
    <w:rsid w:val="00E14AD6"/>
    <w:rsid w:val="00E57131"/>
    <w:rsid w:val="00E6289E"/>
    <w:rsid w:val="00E92F49"/>
    <w:rsid w:val="00ED0FD1"/>
    <w:rsid w:val="00EE3AB4"/>
    <w:rsid w:val="00F0281C"/>
    <w:rsid w:val="00F12CE5"/>
    <w:rsid w:val="00F21695"/>
    <w:rsid w:val="00F23F54"/>
    <w:rsid w:val="00F36866"/>
    <w:rsid w:val="00F43591"/>
    <w:rsid w:val="00F53B17"/>
    <w:rsid w:val="00F54460"/>
    <w:rsid w:val="00F5463F"/>
    <w:rsid w:val="00F570EF"/>
    <w:rsid w:val="00F7123F"/>
    <w:rsid w:val="00F77371"/>
    <w:rsid w:val="00FA0E76"/>
    <w:rsid w:val="00FA59DC"/>
    <w:rsid w:val="00FA7B77"/>
    <w:rsid w:val="00FB0FFD"/>
    <w:rsid w:val="00FB3554"/>
    <w:rsid w:val="00FD5B9D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5D55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28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F0281C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rsid w:val="00F0281C"/>
    <w:rPr>
      <w:sz w:val="28"/>
    </w:rPr>
  </w:style>
  <w:style w:type="character" w:customStyle="1" w:styleId="10">
    <w:name w:val="Заголовок 1 Знак"/>
    <w:basedOn w:val="a0"/>
    <w:link w:val="1"/>
    <w:rsid w:val="00F028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c">
    <w:basedOn w:val="a"/>
    <w:next w:val="ad"/>
    <w:qFormat/>
    <w:rsid w:val="00F0281C"/>
    <w:pPr>
      <w:jc w:val="center"/>
    </w:pPr>
    <w:rPr>
      <w:sz w:val="28"/>
      <w:szCs w:val="20"/>
    </w:rPr>
  </w:style>
  <w:style w:type="paragraph" w:styleId="ae">
    <w:name w:val="Subtitle"/>
    <w:basedOn w:val="a"/>
    <w:link w:val="af"/>
    <w:qFormat/>
    <w:rsid w:val="00F0281C"/>
    <w:pPr>
      <w:jc w:val="center"/>
    </w:pPr>
    <w:rPr>
      <w:b/>
      <w:sz w:val="28"/>
      <w:szCs w:val="20"/>
      <w:u w:val="single"/>
    </w:rPr>
  </w:style>
  <w:style w:type="character" w:customStyle="1" w:styleId="af">
    <w:name w:val="Подзаголовок Знак"/>
    <w:basedOn w:val="a0"/>
    <w:link w:val="ae"/>
    <w:rsid w:val="00F0281C"/>
    <w:rPr>
      <w:b/>
      <w:sz w:val="28"/>
      <w:u w:val="single"/>
    </w:rPr>
  </w:style>
  <w:style w:type="paragraph" w:styleId="ad">
    <w:name w:val="Title"/>
    <w:basedOn w:val="a"/>
    <w:next w:val="a"/>
    <w:link w:val="af0"/>
    <w:qFormat/>
    <w:rsid w:val="00F028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d"/>
    <w:rsid w:val="00F028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422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Tik050-2013</cp:lastModifiedBy>
  <cp:revision>3</cp:revision>
  <cp:lastPrinted>2026-07-03T13:00:00Z</cp:lastPrinted>
  <dcterms:created xsi:type="dcterms:W3CDTF">2026-07-03T13:01:00Z</dcterms:created>
  <dcterms:modified xsi:type="dcterms:W3CDTF">2026-07-03T13:08:00Z</dcterms:modified>
</cp:coreProperties>
</file>